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3F" w:rsidRDefault="0090093F" w:rsidP="0090093F">
      <w:pPr>
        <w:spacing w:after="0" w:line="360" w:lineRule="auto"/>
        <w:jc w:val="both"/>
        <w:rPr>
          <w:rFonts w:ascii="Palatino Linotype" w:hAnsi="Palatino Linotype"/>
          <w:b/>
          <w:sz w:val="24"/>
          <w:szCs w:val="24"/>
        </w:rPr>
      </w:pPr>
    </w:p>
    <w:p w:rsidR="0090093F" w:rsidRPr="00B51880" w:rsidRDefault="0090093F" w:rsidP="0090093F">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6E2250">
        <w:rPr>
          <w:rFonts w:ascii="Palatino Linotype" w:hAnsi="Palatino Linotype"/>
          <w:b/>
          <w:sz w:val="24"/>
          <w:szCs w:val="24"/>
        </w:rPr>
        <w:t xml:space="preserve">TERCER </w:t>
      </w:r>
      <w:r w:rsidRPr="00B51880">
        <w:rPr>
          <w:rFonts w:ascii="Palatino Linotype" w:hAnsi="Palatino Linotype"/>
          <w:b/>
          <w:sz w:val="24"/>
          <w:szCs w:val="24"/>
        </w:rPr>
        <w:t xml:space="preserve">SESIÓN ORDINARIA DEL </w:t>
      </w:r>
      <w:r w:rsidR="006E2250">
        <w:rPr>
          <w:rFonts w:ascii="Palatino Linotype" w:hAnsi="Palatino Linotype"/>
          <w:b/>
          <w:sz w:val="24"/>
          <w:szCs w:val="24"/>
        </w:rPr>
        <w:t>VEINTITRÉ</w:t>
      </w:r>
      <w:r>
        <w:rPr>
          <w:rFonts w:ascii="Palatino Linotype" w:hAnsi="Palatino Linotype"/>
          <w:b/>
          <w:sz w:val="24"/>
          <w:szCs w:val="24"/>
        </w:rPr>
        <w:t xml:space="preserve">S DE ENERO DE </w:t>
      </w:r>
      <w:r w:rsidRPr="00B51880">
        <w:rPr>
          <w:rFonts w:ascii="Palatino Linotype" w:hAnsi="Palatino Linotype"/>
          <w:b/>
          <w:sz w:val="24"/>
          <w:szCs w:val="24"/>
        </w:rPr>
        <w:t>DOS MIL DIECI</w:t>
      </w:r>
      <w:r>
        <w:rPr>
          <w:rFonts w:ascii="Palatino Linotype" w:hAnsi="Palatino Linotype"/>
          <w:b/>
          <w:sz w:val="24"/>
          <w:szCs w:val="24"/>
        </w:rPr>
        <w:t>NUEVE</w:t>
      </w:r>
      <w:r w:rsidRPr="00B51880">
        <w:rPr>
          <w:rFonts w:ascii="Palatino Linotype" w:hAnsi="Palatino Linotype"/>
          <w:b/>
          <w:sz w:val="24"/>
          <w:szCs w:val="24"/>
        </w:rPr>
        <w:t xml:space="preserve">, EN EL RECURSO DE REVISIÓN </w:t>
      </w:r>
      <w:r w:rsidRPr="00B51880">
        <w:rPr>
          <w:rFonts w:ascii="Palatino Linotype" w:hAnsi="Palatino Linotype"/>
          <w:b/>
          <w:sz w:val="24"/>
          <w:szCs w:val="24"/>
          <w:lang w:val="es-ES_tradnl"/>
        </w:rPr>
        <w:t>0</w:t>
      </w:r>
      <w:r>
        <w:rPr>
          <w:rFonts w:ascii="Palatino Linotype" w:hAnsi="Palatino Linotype"/>
          <w:b/>
          <w:sz w:val="24"/>
          <w:szCs w:val="24"/>
          <w:lang w:val="es-ES_tradnl"/>
        </w:rPr>
        <w:t>4</w:t>
      </w:r>
      <w:r w:rsidR="006E2250">
        <w:rPr>
          <w:rFonts w:ascii="Palatino Linotype" w:hAnsi="Palatino Linotype"/>
          <w:b/>
          <w:sz w:val="24"/>
          <w:szCs w:val="24"/>
          <w:lang w:val="es-ES_tradnl"/>
        </w:rPr>
        <w:t>211</w:t>
      </w:r>
      <w:r w:rsidRPr="00B51880">
        <w:rPr>
          <w:rFonts w:ascii="Palatino Linotype" w:hAnsi="Palatino Linotype"/>
          <w:b/>
          <w:sz w:val="24"/>
          <w:szCs w:val="24"/>
          <w:lang w:val="es-ES_tradnl"/>
        </w:rPr>
        <w:t>/INFOEM/IP/RR/201</w:t>
      </w:r>
      <w:r>
        <w:rPr>
          <w:rFonts w:ascii="Palatino Linotype" w:hAnsi="Palatino Linotype"/>
          <w:b/>
          <w:sz w:val="24"/>
          <w:szCs w:val="24"/>
          <w:lang w:val="es-ES_tradnl"/>
        </w:rPr>
        <w:t>8.</w:t>
      </w:r>
    </w:p>
    <w:p w:rsidR="0090093F" w:rsidRPr="00962155" w:rsidRDefault="0090093F" w:rsidP="0090093F">
      <w:pPr>
        <w:spacing w:after="0" w:line="360" w:lineRule="auto"/>
        <w:jc w:val="both"/>
        <w:rPr>
          <w:rFonts w:ascii="Palatino Linotype" w:hAnsi="Palatino Linotype"/>
          <w:sz w:val="16"/>
          <w:szCs w:val="16"/>
        </w:rPr>
      </w:pPr>
    </w:p>
    <w:p w:rsidR="0090093F" w:rsidRPr="005E7F58" w:rsidRDefault="0090093F" w:rsidP="0090093F">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5E7F58">
        <w:rPr>
          <w:rFonts w:ascii="Palatino Linotype" w:hAnsi="Palatino Linotype"/>
          <w:b/>
          <w:sz w:val="24"/>
          <w:szCs w:val="24"/>
        </w:rPr>
        <w:t>VOTO PARTICULAR</w:t>
      </w:r>
      <w:r w:rsidRPr="005E7F58">
        <w:rPr>
          <w:rFonts w:ascii="Palatino Linotype" w:hAnsi="Palatino Linotype"/>
          <w:sz w:val="24"/>
          <w:szCs w:val="24"/>
        </w:rPr>
        <w:t xml:space="preserve"> respecto a la resolución dictada en el recurso de revisión número </w:t>
      </w:r>
      <w:r w:rsidRPr="005E7F58">
        <w:rPr>
          <w:rFonts w:ascii="Palatino Linotype" w:hAnsi="Palatino Linotype"/>
          <w:b/>
          <w:sz w:val="24"/>
          <w:szCs w:val="24"/>
          <w:lang w:val="es-ES_tradnl"/>
        </w:rPr>
        <w:t>0</w:t>
      </w:r>
      <w:r>
        <w:rPr>
          <w:rFonts w:ascii="Palatino Linotype" w:hAnsi="Palatino Linotype"/>
          <w:b/>
          <w:sz w:val="24"/>
          <w:szCs w:val="24"/>
          <w:lang w:val="es-ES_tradnl"/>
        </w:rPr>
        <w:t>4</w:t>
      </w:r>
      <w:r w:rsidR="006E2250">
        <w:rPr>
          <w:rFonts w:ascii="Palatino Linotype" w:hAnsi="Palatino Linotype"/>
          <w:b/>
          <w:sz w:val="24"/>
          <w:szCs w:val="24"/>
          <w:lang w:val="es-ES_tradnl"/>
        </w:rPr>
        <w:t>211</w:t>
      </w:r>
      <w:r w:rsidRPr="005E7F58">
        <w:rPr>
          <w:rFonts w:ascii="Palatino Linotype" w:hAnsi="Palatino Linotype"/>
          <w:b/>
          <w:sz w:val="24"/>
          <w:szCs w:val="24"/>
          <w:lang w:val="es-ES_tradnl"/>
        </w:rPr>
        <w:t>/INFOEM/IP/RR/201</w:t>
      </w:r>
      <w:r>
        <w:rPr>
          <w:rFonts w:ascii="Palatino Linotype" w:hAnsi="Palatino Linotype"/>
          <w:b/>
          <w:sz w:val="24"/>
          <w:szCs w:val="24"/>
          <w:lang w:val="es-ES_tradnl"/>
        </w:rPr>
        <w:t>8</w:t>
      </w:r>
      <w:r w:rsidRPr="005E7F58">
        <w:rPr>
          <w:rFonts w:ascii="Palatino Linotype" w:hAnsi="Palatino Linotype"/>
          <w:b/>
          <w:sz w:val="24"/>
          <w:szCs w:val="24"/>
          <w:lang w:val="es-ES_tradnl"/>
        </w:rPr>
        <w:t xml:space="preserve"> </w:t>
      </w:r>
      <w:r w:rsidR="006E2250">
        <w:rPr>
          <w:rFonts w:ascii="Palatino Linotype" w:hAnsi="Palatino Linotype"/>
          <w:sz w:val="24"/>
          <w:szCs w:val="24"/>
          <w:lang w:val="es-ES_tradnl"/>
        </w:rPr>
        <w:t xml:space="preserve">pronunciada </w:t>
      </w:r>
      <w:r w:rsidRPr="005E7F58">
        <w:rPr>
          <w:rFonts w:ascii="Palatino Linotype" w:hAnsi="Palatino Linotype"/>
          <w:sz w:val="24"/>
          <w:szCs w:val="24"/>
        </w:rPr>
        <w:t>por el Pleno de este Instituto an</w:t>
      </w:r>
      <w:r>
        <w:rPr>
          <w:rFonts w:ascii="Palatino Linotype" w:hAnsi="Palatino Linotype"/>
          <w:sz w:val="24"/>
          <w:szCs w:val="24"/>
        </w:rPr>
        <w:t>te el proyecto presentado por el</w:t>
      </w:r>
      <w:r w:rsidRPr="005E7F58">
        <w:rPr>
          <w:rFonts w:ascii="Palatino Linotype" w:hAnsi="Palatino Linotype"/>
          <w:sz w:val="24"/>
          <w:szCs w:val="24"/>
        </w:rPr>
        <w:t xml:space="preserve"> Comisionad</w:t>
      </w:r>
      <w:r>
        <w:rPr>
          <w:rFonts w:ascii="Palatino Linotype" w:hAnsi="Palatino Linotype"/>
          <w:sz w:val="24"/>
          <w:szCs w:val="24"/>
        </w:rPr>
        <w:t xml:space="preserve">o </w:t>
      </w:r>
      <w:r w:rsidR="006E2250">
        <w:rPr>
          <w:rFonts w:ascii="Palatino Linotype" w:hAnsi="Palatino Linotype"/>
          <w:b/>
          <w:sz w:val="24"/>
          <w:szCs w:val="24"/>
          <w:lang w:val="es-ES_tradnl"/>
        </w:rPr>
        <w:t>Luis Gustavo Parra Noriega</w:t>
      </w:r>
      <w:r w:rsidRPr="005E7F58">
        <w:rPr>
          <w:rFonts w:ascii="Palatino Linotype" w:hAnsi="Palatino Linotype"/>
          <w:sz w:val="24"/>
          <w:szCs w:val="24"/>
        </w:rPr>
        <w:t xml:space="preserve">, que es del tenor siguiente: </w:t>
      </w:r>
    </w:p>
    <w:p w:rsidR="0090093F" w:rsidRDefault="00207A6F" w:rsidP="0090093F">
      <w:pPr>
        <w:tabs>
          <w:tab w:val="left" w:pos="709"/>
        </w:tabs>
        <w:spacing w:before="240" w:line="360" w:lineRule="auto"/>
        <w:ind w:right="51"/>
        <w:jc w:val="both"/>
        <w:rPr>
          <w:rFonts w:ascii="Palatino Linotype" w:hAnsi="Palatino Linotype"/>
          <w:i/>
          <w:sz w:val="24"/>
          <w:szCs w:val="24"/>
        </w:rPr>
      </w:pPr>
      <w:r>
        <w:rPr>
          <w:rFonts w:ascii="Palatino Linotype" w:hAnsi="Palatino Linotype"/>
          <w:sz w:val="24"/>
          <w:szCs w:val="24"/>
        </w:rPr>
        <w:t>De la solicitud de información</w:t>
      </w:r>
      <w:r w:rsidRPr="00207A6F">
        <w:rPr>
          <w:rFonts w:ascii="Palatino Linotype" w:hAnsi="Palatino Linotype"/>
          <w:b/>
          <w:bCs/>
          <w:sz w:val="24"/>
          <w:szCs w:val="24"/>
        </w:rPr>
        <w:t> 01265/UPVT/IP/2018</w:t>
      </w:r>
      <w:r w:rsidR="0090093F" w:rsidRPr="00C21974">
        <w:rPr>
          <w:rFonts w:ascii="Palatino Linotype" w:hAnsi="Palatino Linotype"/>
          <w:sz w:val="24"/>
          <w:szCs w:val="24"/>
        </w:rPr>
        <w:t xml:space="preserve"> destaca que el particular requirió </w:t>
      </w:r>
      <w:r w:rsidR="0090093F">
        <w:rPr>
          <w:rFonts w:ascii="Palatino Linotype" w:hAnsi="Palatino Linotype"/>
          <w:sz w:val="24"/>
          <w:szCs w:val="24"/>
        </w:rPr>
        <w:t xml:space="preserve">el </w:t>
      </w:r>
      <w:r w:rsidR="0090093F" w:rsidRPr="009C4D4A">
        <w:rPr>
          <w:rFonts w:ascii="Palatino Linotype" w:eastAsia="Times New Roman" w:hAnsi="Palatino Linotype" w:cs="Times New Roman"/>
          <w:i/>
          <w:sz w:val="24"/>
          <w:szCs w:val="24"/>
          <w:lang w:val="es-ES_tradnl" w:eastAsia="es-ES"/>
        </w:rPr>
        <w:t>“</w:t>
      </w:r>
      <w:r w:rsidRPr="00207A6F">
        <w:rPr>
          <w:rFonts w:ascii="Palatino Linotype" w:hAnsi="Palatino Linotype"/>
          <w:i/>
          <w:color w:val="000000"/>
          <w:sz w:val="24"/>
          <w:szCs w:val="24"/>
        </w:rPr>
        <w:t>Histórico de gastos generados por concepto de mantenimiento a vehículos oficiales y adquisición de refacciones, así como pagos diversos (refrendo y verificación)</w:t>
      </w:r>
      <w:r w:rsidR="0090093F" w:rsidRPr="009C4D4A">
        <w:rPr>
          <w:rFonts w:ascii="Palatino Linotype" w:eastAsia="Times New Roman" w:hAnsi="Palatino Linotype" w:cs="Times New Roman"/>
          <w:i/>
          <w:sz w:val="24"/>
          <w:szCs w:val="24"/>
          <w:lang w:val="es-ES_tradnl" w:eastAsia="es-ES"/>
        </w:rPr>
        <w:t>”</w:t>
      </w:r>
      <w:r w:rsidR="0090093F">
        <w:rPr>
          <w:rFonts w:ascii="Palatino Linotype" w:eastAsia="Times New Roman" w:hAnsi="Palatino Linotype" w:cs="Times New Roman"/>
          <w:i/>
          <w:sz w:val="24"/>
          <w:szCs w:val="24"/>
          <w:lang w:val="es-ES_tradnl" w:eastAsia="es-ES"/>
        </w:rPr>
        <w:t>.</w:t>
      </w:r>
    </w:p>
    <w:p w:rsidR="0090093F" w:rsidRPr="00207A6F" w:rsidRDefault="0090093F" w:rsidP="0090093F">
      <w:pPr>
        <w:tabs>
          <w:tab w:val="left" w:pos="709"/>
        </w:tabs>
        <w:spacing w:before="240" w:line="360" w:lineRule="auto"/>
        <w:ind w:right="51"/>
        <w:jc w:val="both"/>
        <w:rPr>
          <w:rFonts w:ascii="Palatino Linotype" w:hAnsi="Palatino Linotype"/>
          <w:i/>
          <w:sz w:val="24"/>
          <w:szCs w:val="24"/>
        </w:rPr>
      </w:pPr>
      <w:r w:rsidRPr="00207A6F">
        <w:rPr>
          <w:rFonts w:ascii="Palatino Linotype" w:hAnsi="Palatino Linotype" w:cs="Arial"/>
          <w:sz w:val="24"/>
          <w:szCs w:val="24"/>
          <w:lang w:val="es-ES"/>
        </w:rPr>
        <w:lastRenderedPageBreak/>
        <w:t xml:space="preserve">En respuesta de fecha </w:t>
      </w:r>
      <w:r w:rsidR="00207A6F" w:rsidRPr="00207A6F">
        <w:rPr>
          <w:rFonts w:ascii="Palatino Linotype" w:hAnsi="Palatino Linotype" w:cs="Arial"/>
          <w:sz w:val="24"/>
          <w:szCs w:val="24"/>
          <w:lang w:val="es-ES"/>
        </w:rPr>
        <w:t xml:space="preserve">cinco de noviembre </w:t>
      </w:r>
      <w:r w:rsidRPr="00207A6F">
        <w:rPr>
          <w:rFonts w:ascii="Palatino Linotype" w:hAnsi="Palatino Linotype" w:cs="Arial"/>
          <w:sz w:val="24"/>
          <w:szCs w:val="24"/>
          <w:lang w:val="es-ES"/>
        </w:rPr>
        <w:t>de dos mil dieciocho, el Sujeto Obligado</w:t>
      </w:r>
      <w:r w:rsidRPr="00207A6F">
        <w:rPr>
          <w:rFonts w:ascii="Palatino Linotype" w:hAnsi="Palatino Linotype" w:cs="Arial"/>
          <w:sz w:val="24"/>
          <w:szCs w:val="24"/>
        </w:rPr>
        <w:t>, dio respuesta a la solicitud de información mediante los siguientes documentos electrónicos:</w:t>
      </w:r>
    </w:p>
    <w:p w:rsidR="00207A6F" w:rsidRPr="00207A6F" w:rsidRDefault="00207A6F" w:rsidP="00207A6F">
      <w:pPr>
        <w:pStyle w:val="Prrafodelista"/>
        <w:numPr>
          <w:ilvl w:val="0"/>
          <w:numId w:val="5"/>
        </w:numPr>
        <w:autoSpaceDE w:val="0"/>
        <w:autoSpaceDN w:val="0"/>
        <w:adjustRightInd w:val="0"/>
        <w:spacing w:line="360" w:lineRule="auto"/>
        <w:jc w:val="both"/>
        <w:rPr>
          <w:rFonts w:ascii="Palatino Linotype" w:hAnsi="Palatino Linotype" w:cs="Tahoma"/>
          <w:bCs/>
          <w:sz w:val="22"/>
          <w:szCs w:val="22"/>
        </w:rPr>
      </w:pPr>
      <w:r w:rsidRPr="00207A6F">
        <w:rPr>
          <w:rFonts w:ascii="Palatino Linotype" w:hAnsi="Palatino Linotype" w:cs="Tahoma"/>
          <w:b/>
          <w:sz w:val="22"/>
          <w:szCs w:val="22"/>
        </w:rPr>
        <w:t xml:space="preserve">01265UPVTIP2018.pdf, </w:t>
      </w:r>
      <w:r w:rsidRPr="00207A6F">
        <w:rPr>
          <w:rFonts w:ascii="Palatino Linotype" w:hAnsi="Palatino Linotype" w:cs="Tahoma"/>
          <w:bCs/>
          <w:sz w:val="22"/>
          <w:szCs w:val="22"/>
        </w:rPr>
        <w:t xml:space="preserve">es un oficio número </w:t>
      </w:r>
      <w:r w:rsidRPr="00207A6F">
        <w:rPr>
          <w:rFonts w:ascii="Palatino Linotype" w:hAnsi="Palatino Linotype" w:cs="Tahoma"/>
          <w:b/>
          <w:bCs/>
          <w:sz w:val="22"/>
          <w:szCs w:val="22"/>
        </w:rPr>
        <w:t xml:space="preserve">205BL14002/1035/2018, </w:t>
      </w:r>
      <w:r w:rsidRPr="00207A6F">
        <w:rPr>
          <w:rFonts w:ascii="Palatino Linotype" w:hAnsi="Palatino Linotype" w:cs="Tahoma"/>
          <w:bCs/>
          <w:sz w:val="22"/>
          <w:szCs w:val="22"/>
        </w:rPr>
        <w:t xml:space="preserve">signado por </w:t>
      </w:r>
      <w:r w:rsidRPr="00207A6F">
        <w:rPr>
          <w:rFonts w:ascii="Palatino Linotype" w:hAnsi="Palatino Linotype" w:cs="Tahoma"/>
          <w:b/>
          <w:bCs/>
          <w:sz w:val="22"/>
          <w:szCs w:val="22"/>
        </w:rPr>
        <w:t>la Jefa del Departamento de Recursos Humanos y Materiales</w:t>
      </w:r>
      <w:r w:rsidRPr="00207A6F">
        <w:rPr>
          <w:rFonts w:ascii="Palatino Linotype" w:hAnsi="Palatino Linotype" w:cs="Tahoma"/>
          <w:bCs/>
          <w:sz w:val="22"/>
          <w:szCs w:val="22"/>
        </w:rPr>
        <w:t>, del</w:t>
      </w:r>
      <w:r w:rsidRPr="00207A6F">
        <w:rPr>
          <w:rFonts w:ascii="Palatino Linotype" w:hAnsi="Palatino Linotype" w:cs="Tahoma"/>
          <w:b/>
          <w:bCs/>
          <w:sz w:val="22"/>
          <w:szCs w:val="22"/>
        </w:rPr>
        <w:t xml:space="preserve"> </w:t>
      </w:r>
      <w:r w:rsidRPr="00207A6F">
        <w:rPr>
          <w:rFonts w:ascii="Palatino Linotype" w:hAnsi="Palatino Linotype" w:cs="Tahoma"/>
          <w:bCs/>
          <w:sz w:val="22"/>
          <w:szCs w:val="22"/>
        </w:rPr>
        <w:t>Sujeto Obligado,</w:t>
      </w:r>
      <w:r w:rsidRPr="00207A6F">
        <w:rPr>
          <w:rFonts w:ascii="Palatino Linotype" w:hAnsi="Palatino Linotype" w:cs="Tahoma"/>
          <w:bCs/>
          <w:sz w:val="22"/>
          <w:szCs w:val="22"/>
        </w:rPr>
        <w:t xml:space="preserve"> que en su parte medular señala que </w:t>
      </w:r>
      <w:r w:rsidRPr="00207A6F">
        <w:rPr>
          <w:rFonts w:ascii="Palatino Linotype" w:hAnsi="Palatino Linotype" w:cs="Tahoma"/>
          <w:bCs/>
          <w:sz w:val="22"/>
          <w:szCs w:val="22"/>
        </w:rPr>
        <w:t>derivado de la búsqueda exhaustiva y razonable en los archivos de esta Unidad Administrativa a mi cargo le informo lo siguiente si bien dentro de las funciones de este Departamento está el “Efectuar las adquisiciones menores de bienes no contempladas en el Programa Anual de Adquisiciones y Contratación de Servicios del organismo” y el “Diseñar y operar los procedimientos para la adquisición y el suministro adecuado y oportuno de bienes a las unidades administrativas de la Institución con estricto apego a las disposiciones legales y administrativas que regulan esta acción” no se ha generado no se posee documento en donde obre la información concerniente a los gastos generados por concepto de mantenimiento a vehículos oficiales y adquisición de refacciones, así como pagos por refrendo y verificación.</w:t>
      </w:r>
    </w:p>
    <w:p w:rsidR="00207A6F" w:rsidRPr="00207A6F" w:rsidRDefault="00207A6F" w:rsidP="00207A6F">
      <w:pPr>
        <w:pStyle w:val="Prrafodelista"/>
        <w:numPr>
          <w:ilvl w:val="0"/>
          <w:numId w:val="5"/>
        </w:numPr>
        <w:autoSpaceDE w:val="0"/>
        <w:autoSpaceDN w:val="0"/>
        <w:adjustRightInd w:val="0"/>
        <w:spacing w:line="360" w:lineRule="auto"/>
        <w:jc w:val="both"/>
        <w:rPr>
          <w:rFonts w:ascii="Palatino Linotype" w:hAnsi="Palatino Linotype" w:cs="Tahoma"/>
          <w:bCs/>
          <w:sz w:val="22"/>
          <w:szCs w:val="22"/>
        </w:rPr>
      </w:pPr>
      <w:r w:rsidRPr="00207A6F">
        <w:rPr>
          <w:rFonts w:ascii="Palatino Linotype" w:hAnsi="Palatino Linotype" w:cs="Tahoma"/>
          <w:b/>
          <w:sz w:val="22"/>
          <w:szCs w:val="22"/>
        </w:rPr>
        <w:t>oficio.jpg</w:t>
      </w:r>
      <w:r w:rsidRPr="00207A6F">
        <w:rPr>
          <w:rFonts w:ascii="Palatino Linotype" w:hAnsi="Palatino Linotype" w:cs="Tahoma"/>
          <w:sz w:val="22"/>
          <w:szCs w:val="22"/>
        </w:rPr>
        <w:t xml:space="preserve"> se advierte</w:t>
      </w:r>
      <w:r w:rsidRPr="00207A6F">
        <w:rPr>
          <w:rFonts w:ascii="Palatino Linotype" w:hAnsi="Palatino Linotype" w:cs="Tahoma"/>
          <w:b/>
          <w:sz w:val="22"/>
          <w:szCs w:val="22"/>
        </w:rPr>
        <w:t xml:space="preserve"> </w:t>
      </w:r>
      <w:r w:rsidRPr="00207A6F">
        <w:rPr>
          <w:rFonts w:ascii="Palatino Linotype" w:hAnsi="Palatino Linotype" w:cs="Tahoma"/>
          <w:bCs/>
          <w:sz w:val="22"/>
          <w:szCs w:val="22"/>
        </w:rPr>
        <w:t>que es la imagen del oficio número</w:t>
      </w:r>
      <w:r w:rsidRPr="00207A6F">
        <w:rPr>
          <w:rFonts w:ascii="Palatino Linotype" w:hAnsi="Palatino Linotype" w:cs="Tahoma"/>
          <w:b/>
          <w:bCs/>
          <w:sz w:val="22"/>
          <w:szCs w:val="22"/>
        </w:rPr>
        <w:t xml:space="preserve">, 205BL14001/333/2018, </w:t>
      </w:r>
      <w:r w:rsidRPr="00207A6F">
        <w:rPr>
          <w:rFonts w:ascii="Palatino Linotype" w:hAnsi="Palatino Linotype" w:cs="Tahoma"/>
          <w:bCs/>
          <w:sz w:val="22"/>
          <w:szCs w:val="22"/>
        </w:rPr>
        <w:t xml:space="preserve">signado por el </w:t>
      </w:r>
      <w:r w:rsidRPr="00207A6F">
        <w:rPr>
          <w:rFonts w:ascii="Palatino Linotype" w:hAnsi="Palatino Linotype" w:cs="Tahoma"/>
          <w:b/>
          <w:bCs/>
          <w:sz w:val="22"/>
          <w:szCs w:val="22"/>
        </w:rPr>
        <w:t xml:space="preserve">encargado del Departamento de Recursos Financieros </w:t>
      </w:r>
      <w:r w:rsidRPr="00207A6F">
        <w:rPr>
          <w:rFonts w:ascii="Palatino Linotype" w:hAnsi="Palatino Linotype" w:cs="Tahoma"/>
          <w:bCs/>
          <w:sz w:val="22"/>
          <w:szCs w:val="22"/>
        </w:rPr>
        <w:t>del</w:t>
      </w:r>
      <w:r w:rsidRPr="00207A6F">
        <w:rPr>
          <w:rFonts w:ascii="Palatino Linotype" w:hAnsi="Palatino Linotype" w:cs="Tahoma"/>
          <w:b/>
          <w:bCs/>
          <w:sz w:val="22"/>
          <w:szCs w:val="22"/>
        </w:rPr>
        <w:t xml:space="preserve"> </w:t>
      </w:r>
      <w:r w:rsidRPr="00207A6F">
        <w:rPr>
          <w:rFonts w:ascii="Palatino Linotype" w:hAnsi="Palatino Linotype" w:cs="Tahoma"/>
          <w:bCs/>
          <w:sz w:val="22"/>
          <w:szCs w:val="22"/>
        </w:rPr>
        <w:t xml:space="preserve">Sujeto Obligado, que en su parte medular señala </w:t>
      </w:r>
      <w:r w:rsidRPr="00207A6F">
        <w:rPr>
          <w:rFonts w:ascii="Palatino Linotype" w:hAnsi="Palatino Linotype" w:cs="Tahoma"/>
          <w:bCs/>
          <w:sz w:val="22"/>
          <w:szCs w:val="22"/>
        </w:rPr>
        <w:t xml:space="preserve">que tras </w:t>
      </w:r>
      <w:r w:rsidRPr="00207A6F">
        <w:rPr>
          <w:rFonts w:ascii="Palatino Linotype" w:hAnsi="Palatino Linotype" w:cs="Tahoma"/>
          <w:bCs/>
          <w:sz w:val="22"/>
          <w:szCs w:val="22"/>
        </w:rPr>
        <w:t xml:space="preserve">realizar búsqueda exhaustiva dentro de los archivos que obran dentro de la Unidad Administrativa a mi cargo; se adjuntan de manera digital los reportes emitidos por el sistema Contable (PROGRESS) donde constan los gastos por los conceptos de mantenimiento a vehículos oficiales, adquisición de refacciones y los gastos de refrendo y verificación, </w:t>
      </w:r>
      <w:r w:rsidRPr="00207A6F">
        <w:rPr>
          <w:rFonts w:ascii="Palatino Linotype" w:hAnsi="Palatino Linotype" w:cs="Tahoma"/>
          <w:bCs/>
          <w:sz w:val="22"/>
          <w:szCs w:val="22"/>
        </w:rPr>
        <w:lastRenderedPageBreak/>
        <w:t>del periodo comprendido del 01 de octubre del 2017 al 30 de septiembre de 2018, que es el period</w:t>
      </w:r>
      <w:r w:rsidRPr="00207A6F">
        <w:rPr>
          <w:rFonts w:ascii="Palatino Linotype" w:hAnsi="Palatino Linotype" w:cs="Tahoma"/>
          <w:bCs/>
          <w:sz w:val="22"/>
          <w:szCs w:val="22"/>
        </w:rPr>
        <w:t>o que permite emitir el sistema.</w:t>
      </w:r>
    </w:p>
    <w:p w:rsidR="00207A6F" w:rsidRPr="00207A6F" w:rsidRDefault="00207A6F" w:rsidP="00207A6F">
      <w:pPr>
        <w:pStyle w:val="Prrafodelista"/>
        <w:numPr>
          <w:ilvl w:val="0"/>
          <w:numId w:val="5"/>
        </w:numPr>
        <w:autoSpaceDE w:val="0"/>
        <w:autoSpaceDN w:val="0"/>
        <w:adjustRightInd w:val="0"/>
        <w:spacing w:line="360" w:lineRule="auto"/>
        <w:jc w:val="both"/>
        <w:rPr>
          <w:rFonts w:ascii="Palatino Linotype" w:hAnsi="Palatino Linotype" w:cs="Tahoma"/>
          <w:bCs/>
          <w:color w:val="FF0000"/>
          <w:sz w:val="22"/>
          <w:szCs w:val="22"/>
        </w:rPr>
      </w:pPr>
      <w:r w:rsidRPr="00207A6F">
        <w:rPr>
          <w:rFonts w:ascii="Palatino Linotype" w:hAnsi="Palatino Linotype" w:cs="Tahoma"/>
          <w:b/>
          <w:bCs/>
          <w:sz w:val="22"/>
          <w:szCs w:val="22"/>
        </w:rPr>
        <w:t>Los archivos</w:t>
      </w:r>
      <w:r w:rsidRPr="00207A6F">
        <w:rPr>
          <w:rFonts w:ascii="Palatino Linotype" w:hAnsi="Palatino Linotype" w:cs="Tahoma"/>
          <w:b/>
          <w:bCs/>
          <w:sz w:val="22"/>
          <w:szCs w:val="22"/>
        </w:rPr>
        <w:t xml:space="preserve"> 3922 - 2018.pdf, 3551 -2017.pdf, 3551 - 2018.pdf, 2961 - 2017.pdf, 2961 -</w:t>
      </w:r>
      <w:r w:rsidRPr="00207A6F">
        <w:rPr>
          <w:rFonts w:ascii="Palatino Linotype" w:hAnsi="Palatino Linotype" w:cs="Tahoma"/>
          <w:b/>
          <w:bCs/>
          <w:sz w:val="22"/>
          <w:szCs w:val="22"/>
        </w:rPr>
        <w:t xml:space="preserve">2018.pdf </w:t>
      </w:r>
      <w:r w:rsidRPr="00207A6F">
        <w:rPr>
          <w:rFonts w:ascii="Palatino Linotype" w:hAnsi="Palatino Linotype" w:cs="Tahoma"/>
          <w:b/>
          <w:sz w:val="22"/>
          <w:szCs w:val="22"/>
        </w:rPr>
        <w:t>se</w:t>
      </w:r>
      <w:r w:rsidRPr="00207A6F">
        <w:rPr>
          <w:rFonts w:ascii="Palatino Linotype" w:hAnsi="Palatino Linotype" w:cs="Tahoma"/>
          <w:sz w:val="22"/>
          <w:szCs w:val="22"/>
        </w:rPr>
        <w:t xml:space="preserve"> advierte</w:t>
      </w:r>
      <w:r w:rsidRPr="00207A6F">
        <w:rPr>
          <w:rFonts w:ascii="Palatino Linotype" w:hAnsi="Palatino Linotype" w:cs="Tahoma"/>
          <w:b/>
          <w:sz w:val="22"/>
          <w:szCs w:val="22"/>
        </w:rPr>
        <w:t xml:space="preserve"> </w:t>
      </w:r>
      <w:r w:rsidRPr="00207A6F">
        <w:rPr>
          <w:rFonts w:ascii="Palatino Linotype" w:hAnsi="Palatino Linotype" w:cs="Tahoma"/>
          <w:sz w:val="22"/>
          <w:szCs w:val="22"/>
        </w:rPr>
        <w:t xml:space="preserve">que corresponden a los reportes que se hacen referencia en el oficio citado en el párrafo anterior. </w:t>
      </w:r>
    </w:p>
    <w:p w:rsidR="00207A6F" w:rsidRPr="00207A6F" w:rsidRDefault="00207A6F" w:rsidP="00207A6F">
      <w:pPr>
        <w:pStyle w:val="Prrafodelista"/>
        <w:numPr>
          <w:ilvl w:val="0"/>
          <w:numId w:val="5"/>
        </w:numPr>
        <w:autoSpaceDE w:val="0"/>
        <w:autoSpaceDN w:val="0"/>
        <w:adjustRightInd w:val="0"/>
        <w:spacing w:line="360" w:lineRule="auto"/>
        <w:jc w:val="both"/>
        <w:rPr>
          <w:rFonts w:ascii="Palatino Linotype" w:hAnsi="Palatino Linotype" w:cs="Tahoma"/>
          <w:bCs/>
          <w:sz w:val="22"/>
          <w:szCs w:val="22"/>
        </w:rPr>
      </w:pPr>
      <w:r w:rsidRPr="00207A6F">
        <w:rPr>
          <w:rFonts w:ascii="Palatino Linotype" w:hAnsi="Palatino Linotype" w:cs="Tahoma"/>
          <w:b/>
          <w:bCs/>
          <w:sz w:val="22"/>
          <w:szCs w:val="22"/>
        </w:rPr>
        <w:t xml:space="preserve">En el </w:t>
      </w:r>
      <w:r w:rsidRPr="00207A6F">
        <w:rPr>
          <w:rFonts w:ascii="Palatino Linotype" w:hAnsi="Palatino Linotype" w:cs="Tahoma"/>
          <w:bCs/>
          <w:sz w:val="22"/>
          <w:szCs w:val="22"/>
        </w:rPr>
        <w:t xml:space="preserve">archivo </w:t>
      </w:r>
      <w:r w:rsidRPr="00207A6F">
        <w:rPr>
          <w:rFonts w:ascii="Palatino Linotype" w:hAnsi="Palatino Linotype" w:cs="Tahoma"/>
          <w:bCs/>
          <w:sz w:val="22"/>
          <w:szCs w:val="22"/>
        </w:rPr>
        <w:t xml:space="preserve">denominado </w:t>
      </w:r>
      <w:r w:rsidRPr="00207A6F">
        <w:rPr>
          <w:rFonts w:ascii="Palatino Linotype" w:hAnsi="Palatino Linotype" w:cs="Tahoma"/>
          <w:b/>
          <w:bCs/>
          <w:sz w:val="22"/>
          <w:szCs w:val="22"/>
        </w:rPr>
        <w:t xml:space="preserve">C. SOLICITANTE DE LA INFORMACIÓN SOL 1265.pdf </w:t>
      </w:r>
      <w:r w:rsidRPr="00207A6F">
        <w:rPr>
          <w:rFonts w:ascii="Palatino Linotype" w:hAnsi="Palatino Linotype" w:cs="Tahoma"/>
          <w:bCs/>
          <w:sz w:val="22"/>
          <w:szCs w:val="22"/>
        </w:rPr>
        <w:t xml:space="preserve">en el que </w:t>
      </w:r>
      <w:r w:rsidRPr="00207A6F">
        <w:rPr>
          <w:rFonts w:ascii="Palatino Linotype" w:hAnsi="Palatino Linotype" w:cs="Tahoma"/>
          <w:sz w:val="22"/>
          <w:szCs w:val="22"/>
        </w:rPr>
        <w:t>se advierte</w:t>
      </w:r>
      <w:r w:rsidRPr="00207A6F">
        <w:rPr>
          <w:rFonts w:ascii="Palatino Linotype" w:hAnsi="Palatino Linotype" w:cs="Tahoma"/>
          <w:b/>
          <w:sz w:val="22"/>
          <w:szCs w:val="22"/>
        </w:rPr>
        <w:t xml:space="preserve"> </w:t>
      </w:r>
      <w:r w:rsidRPr="00207A6F">
        <w:rPr>
          <w:rFonts w:ascii="Palatino Linotype" w:hAnsi="Palatino Linotype" w:cs="Tahoma"/>
          <w:sz w:val="22"/>
          <w:szCs w:val="22"/>
        </w:rPr>
        <w:t xml:space="preserve">un </w:t>
      </w:r>
      <w:r w:rsidRPr="00207A6F">
        <w:rPr>
          <w:rFonts w:ascii="Palatino Linotype" w:hAnsi="Palatino Linotype" w:cs="Tahoma"/>
          <w:bCs/>
          <w:sz w:val="22"/>
          <w:szCs w:val="22"/>
        </w:rPr>
        <w:t>oficio con número</w:t>
      </w:r>
      <w:r w:rsidRPr="00207A6F">
        <w:rPr>
          <w:rFonts w:ascii="Palatino Linotype" w:hAnsi="Palatino Linotype" w:cs="Tahoma"/>
          <w:b/>
          <w:bCs/>
          <w:sz w:val="22"/>
          <w:szCs w:val="22"/>
        </w:rPr>
        <w:t xml:space="preserve">, 205BL16001/2951/2018, </w:t>
      </w:r>
      <w:r w:rsidRPr="00207A6F">
        <w:rPr>
          <w:rFonts w:ascii="Palatino Linotype" w:hAnsi="Palatino Linotype" w:cs="Tahoma"/>
          <w:bCs/>
          <w:sz w:val="22"/>
          <w:szCs w:val="22"/>
        </w:rPr>
        <w:t xml:space="preserve">signado por la </w:t>
      </w:r>
      <w:r w:rsidRPr="00207A6F">
        <w:rPr>
          <w:rFonts w:ascii="Palatino Linotype" w:hAnsi="Palatino Linotype" w:cs="Tahoma"/>
          <w:b/>
          <w:bCs/>
          <w:sz w:val="22"/>
          <w:szCs w:val="22"/>
        </w:rPr>
        <w:t xml:space="preserve">Titular de la Unidad de Transparencia, </w:t>
      </w:r>
      <w:r w:rsidRPr="00207A6F">
        <w:rPr>
          <w:rFonts w:ascii="Palatino Linotype" w:hAnsi="Palatino Linotype" w:cs="Tahoma"/>
          <w:bCs/>
          <w:sz w:val="22"/>
          <w:szCs w:val="22"/>
        </w:rPr>
        <w:t xml:space="preserve">del Sujeto Obligado, que en su parte medular señala </w:t>
      </w:r>
      <w:r w:rsidRPr="00207A6F">
        <w:rPr>
          <w:rFonts w:ascii="Palatino Linotype" w:hAnsi="Palatino Linotype" w:cs="Tahoma"/>
          <w:bCs/>
          <w:sz w:val="22"/>
          <w:szCs w:val="22"/>
        </w:rPr>
        <w:t>que en</w:t>
      </w:r>
      <w:r w:rsidRPr="00207A6F">
        <w:rPr>
          <w:rFonts w:ascii="Palatino Linotype" w:hAnsi="Palatino Linotype" w:cs="Tahoma"/>
          <w:bCs/>
          <w:sz w:val="22"/>
          <w:szCs w:val="22"/>
        </w:rPr>
        <w:t xml:space="preserve"> atención </w:t>
      </w:r>
      <w:proofErr w:type="spellStart"/>
      <w:r w:rsidRPr="00207A6F">
        <w:rPr>
          <w:rFonts w:ascii="Palatino Linotype" w:hAnsi="Palatino Linotype" w:cs="Tahoma"/>
          <w:bCs/>
          <w:sz w:val="22"/>
          <w:szCs w:val="22"/>
        </w:rPr>
        <w:t>a la</w:t>
      </w:r>
      <w:proofErr w:type="spellEnd"/>
      <w:r w:rsidRPr="00207A6F">
        <w:rPr>
          <w:rFonts w:ascii="Palatino Linotype" w:hAnsi="Palatino Linotype" w:cs="Tahoma"/>
          <w:bCs/>
          <w:sz w:val="22"/>
          <w:szCs w:val="22"/>
        </w:rPr>
        <w:t xml:space="preserve"> solicitud de información registrada con el folio número 01265/UPVT/IP/2018, </w:t>
      </w:r>
      <w:r w:rsidRPr="00207A6F">
        <w:rPr>
          <w:rFonts w:ascii="Palatino Linotype" w:hAnsi="Palatino Linotype" w:cs="Tahoma"/>
          <w:bCs/>
          <w:sz w:val="22"/>
          <w:szCs w:val="22"/>
        </w:rPr>
        <w:t xml:space="preserve">encontrara </w:t>
      </w:r>
      <w:r w:rsidRPr="00207A6F">
        <w:rPr>
          <w:rFonts w:ascii="Palatino Linotype" w:hAnsi="Palatino Linotype" w:cs="Tahoma"/>
          <w:bCs/>
          <w:sz w:val="22"/>
          <w:szCs w:val="22"/>
        </w:rPr>
        <w:t xml:space="preserve">en archivo adjunto copia digitalizada en formato </w:t>
      </w:r>
      <w:proofErr w:type="spellStart"/>
      <w:r w:rsidRPr="00207A6F">
        <w:rPr>
          <w:rFonts w:ascii="Palatino Linotype" w:hAnsi="Palatino Linotype" w:cs="Tahoma"/>
          <w:bCs/>
          <w:sz w:val="22"/>
          <w:szCs w:val="22"/>
        </w:rPr>
        <w:t>pdf</w:t>
      </w:r>
      <w:proofErr w:type="spellEnd"/>
      <w:r w:rsidRPr="00207A6F">
        <w:rPr>
          <w:rFonts w:ascii="Palatino Linotype" w:hAnsi="Palatino Linotype" w:cs="Tahoma"/>
          <w:bCs/>
          <w:sz w:val="22"/>
          <w:szCs w:val="22"/>
        </w:rPr>
        <w:t xml:space="preserve"> del oficio emitido por los servidores públicos habilitados del Departamento de Recursos Humanos y Materiales y el Departamento de Recursos Financieros, en el cual se detalla lo referente a su solicitud de información</w:t>
      </w:r>
    </w:p>
    <w:p w:rsidR="00207A6F" w:rsidRDefault="00207A6F" w:rsidP="0090093F">
      <w:pPr>
        <w:spacing w:before="120" w:after="120" w:line="360" w:lineRule="auto"/>
        <w:jc w:val="both"/>
        <w:rPr>
          <w:rFonts w:ascii="Palatino Linotype" w:hAnsi="Palatino Linotype"/>
          <w:sz w:val="24"/>
          <w:szCs w:val="24"/>
        </w:rPr>
      </w:pPr>
    </w:p>
    <w:p w:rsidR="0090093F" w:rsidRDefault="0090093F" w:rsidP="0090093F">
      <w:pPr>
        <w:spacing w:before="120" w:after="120" w:line="360" w:lineRule="auto"/>
        <w:jc w:val="both"/>
        <w:rPr>
          <w:rFonts w:ascii="Palatino Linotype" w:hAnsi="Palatino Linotype" w:cs="Arial"/>
          <w:sz w:val="24"/>
          <w:szCs w:val="24"/>
          <w:lang w:val="es-ES_tradnl"/>
        </w:rPr>
      </w:pPr>
      <w:r w:rsidRPr="00B51880">
        <w:rPr>
          <w:rFonts w:ascii="Palatino Linotype" w:hAnsi="Palatino Linotype"/>
          <w:sz w:val="24"/>
          <w:szCs w:val="24"/>
        </w:rPr>
        <w:t>Inconforme</w:t>
      </w:r>
      <w:r w:rsidRPr="00B51880">
        <w:rPr>
          <w:rFonts w:ascii="Palatino Linotype" w:hAnsi="Palatino Linotype" w:cs="Arial"/>
          <w:sz w:val="24"/>
          <w:szCs w:val="24"/>
          <w:lang w:val="es-ES_tradnl"/>
        </w:rPr>
        <w:t>,</w:t>
      </w:r>
      <w:r>
        <w:rPr>
          <w:rFonts w:ascii="Palatino Linotype" w:hAnsi="Palatino Linotype" w:cs="Arial"/>
          <w:sz w:val="24"/>
          <w:szCs w:val="24"/>
          <w:lang w:val="es-ES_tradnl"/>
        </w:rPr>
        <w:t xml:space="preserve"> el </w:t>
      </w:r>
      <w:r>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Pr>
          <w:rFonts w:ascii="Palatino Linotype" w:hAnsi="Palatino Linotype" w:cs="Arial"/>
          <w:sz w:val="24"/>
          <w:szCs w:val="24"/>
          <w:lang w:val="es-ES_tradnl"/>
        </w:rPr>
        <w:t xml:space="preserve">erpuso el medio de impugnación </w:t>
      </w:r>
      <w:r w:rsidRPr="00B51880">
        <w:rPr>
          <w:rFonts w:ascii="Palatino Linotype" w:hAnsi="Palatino Linotype" w:cs="Arial"/>
          <w:sz w:val="24"/>
          <w:szCs w:val="24"/>
          <w:lang w:val="es-ES_tradnl"/>
        </w:rPr>
        <w:t xml:space="preserve">materia de análisis, en </w:t>
      </w:r>
      <w:r>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 xml:space="preserve">que precisó </w:t>
      </w:r>
      <w:r>
        <w:rPr>
          <w:rFonts w:ascii="Palatino Linotype" w:hAnsi="Palatino Linotype" w:cs="Arial"/>
          <w:sz w:val="24"/>
          <w:szCs w:val="24"/>
          <w:lang w:val="es-ES_tradnl"/>
        </w:rPr>
        <w:t xml:space="preserve">como </w:t>
      </w:r>
      <w:r w:rsidRPr="00C21974">
        <w:rPr>
          <w:rFonts w:ascii="Palatino Linotype" w:hAnsi="Palatino Linotype" w:cs="Arial"/>
          <w:b/>
          <w:sz w:val="24"/>
          <w:szCs w:val="24"/>
          <w:lang w:val="es-ES_tradnl"/>
        </w:rPr>
        <w:t>acto impugnado</w:t>
      </w:r>
      <w:r>
        <w:rPr>
          <w:rFonts w:ascii="Palatino Linotype" w:hAnsi="Palatino Linotype" w:cs="Arial"/>
          <w:b/>
          <w:sz w:val="24"/>
          <w:szCs w:val="24"/>
          <w:lang w:val="es-ES_tradnl"/>
        </w:rPr>
        <w:t xml:space="preserve"> </w:t>
      </w:r>
      <w:r w:rsidRPr="009C4D4A">
        <w:rPr>
          <w:rFonts w:ascii="Palatino Linotype" w:hAnsi="Palatino Linotype" w:cs="Arial"/>
          <w:i/>
          <w:sz w:val="24"/>
          <w:szCs w:val="24"/>
          <w:lang w:val="es-ES_tradnl"/>
        </w:rPr>
        <w:t>“</w:t>
      </w:r>
      <w:r w:rsidR="00207A6F" w:rsidRPr="00207A6F">
        <w:rPr>
          <w:rFonts w:ascii="Palatino Linotype" w:hAnsi="Palatino Linotype" w:cs="Arial"/>
          <w:i/>
          <w:sz w:val="24"/>
          <w:szCs w:val="24"/>
        </w:rPr>
        <w:t>Niegan información</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 xml:space="preserve"> y como </w:t>
      </w:r>
      <w:r w:rsidRPr="00587E6C">
        <w:rPr>
          <w:rFonts w:ascii="Palatino Linotype" w:hAnsi="Palatino Linotype" w:cs="Arial"/>
          <w:b/>
          <w:sz w:val="24"/>
          <w:szCs w:val="24"/>
          <w:lang w:val="es-ES_tradnl"/>
        </w:rPr>
        <w:t>motivos de inconformidad</w:t>
      </w:r>
      <w:r>
        <w:rPr>
          <w:rFonts w:ascii="Palatino Linotype" w:hAnsi="Palatino Linotype" w:cs="Arial"/>
          <w:sz w:val="24"/>
          <w:szCs w:val="24"/>
          <w:lang w:val="es-ES_tradnl"/>
        </w:rPr>
        <w:t xml:space="preserve"> arguyó que </w:t>
      </w:r>
      <w:r w:rsidRPr="009C4D4A">
        <w:rPr>
          <w:rFonts w:ascii="Palatino Linotype" w:hAnsi="Palatino Linotype" w:cs="Arial"/>
          <w:i/>
          <w:sz w:val="24"/>
          <w:szCs w:val="24"/>
          <w:lang w:val="es-ES_tradnl"/>
        </w:rPr>
        <w:t>“</w:t>
      </w:r>
      <w:r w:rsidR="00207A6F" w:rsidRPr="00207A6F">
        <w:rPr>
          <w:rFonts w:ascii="Palatino Linotype" w:hAnsi="Palatino Linotype" w:cs="Arial"/>
          <w:i/>
          <w:sz w:val="24"/>
          <w:szCs w:val="24"/>
        </w:rPr>
        <w:t>Solo informan 2017 y 2018 cuando se pidió histórico</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 xml:space="preserve">.    </w:t>
      </w:r>
    </w:p>
    <w:p w:rsidR="0090093F" w:rsidRDefault="0090093F" w:rsidP="0090093F">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Por lo que una vez sustanciado el medio de impugnación al rubro indicado</w:t>
      </w:r>
      <w:r w:rsidRPr="007E23B2">
        <w:rPr>
          <w:rFonts w:ascii="Palatino Linotype" w:hAnsi="Palatino Linotype" w:cs="Arial"/>
          <w:sz w:val="24"/>
          <w:szCs w:val="24"/>
          <w:lang w:val="es-ES_tradnl"/>
        </w:rPr>
        <w:t xml:space="preserve">, la Ponencia resolvió </w:t>
      </w:r>
      <w:r w:rsidR="00D45CEA">
        <w:rPr>
          <w:rFonts w:ascii="Palatino Linotype" w:hAnsi="Palatino Linotype" w:cs="Arial"/>
          <w:b/>
          <w:sz w:val="24"/>
          <w:szCs w:val="24"/>
          <w:lang w:val="es-ES_tradnl"/>
        </w:rPr>
        <w:t xml:space="preserve">MODIFICAR </w:t>
      </w:r>
      <w:r w:rsidRPr="007E23B2">
        <w:rPr>
          <w:rFonts w:ascii="Palatino Linotype" w:hAnsi="Palatino Linotype" w:cs="Arial"/>
          <w:sz w:val="24"/>
          <w:szCs w:val="24"/>
          <w:lang w:val="es-ES_tradnl"/>
        </w:rPr>
        <w:t xml:space="preserve">la respuesta del Sujeto Obligado y ordenó </w:t>
      </w:r>
      <w:r>
        <w:rPr>
          <w:rFonts w:ascii="Palatino Linotype" w:hAnsi="Palatino Linotype" w:cs="Arial"/>
          <w:sz w:val="24"/>
          <w:szCs w:val="24"/>
          <w:lang w:val="es-ES_tradnl"/>
        </w:rPr>
        <w:t xml:space="preserve">en su resolutivo </w:t>
      </w:r>
      <w:r w:rsidRPr="00D45CEA">
        <w:rPr>
          <w:rFonts w:ascii="Palatino Linotype" w:hAnsi="Palatino Linotype" w:cs="Arial"/>
          <w:b/>
          <w:sz w:val="24"/>
          <w:szCs w:val="24"/>
          <w:lang w:val="es-ES_tradnl"/>
        </w:rPr>
        <w:t>SEGUNDO</w:t>
      </w:r>
      <w:r>
        <w:rPr>
          <w:rFonts w:ascii="Palatino Linotype" w:hAnsi="Palatino Linotype" w:cs="Arial"/>
          <w:sz w:val="24"/>
          <w:szCs w:val="24"/>
          <w:lang w:val="es-ES_tradnl"/>
        </w:rPr>
        <w:t xml:space="preserve">, </w:t>
      </w:r>
      <w:r w:rsidRPr="007E23B2">
        <w:rPr>
          <w:rFonts w:ascii="Palatino Linotype" w:hAnsi="Palatino Linotype" w:cs="Arial"/>
          <w:sz w:val="24"/>
          <w:szCs w:val="24"/>
          <w:lang w:val="es-ES_tradnl"/>
        </w:rPr>
        <w:t xml:space="preserve">entregar vía el SAIMEX, la versión pública de </w:t>
      </w:r>
      <w:r w:rsidR="00D45CEA">
        <w:rPr>
          <w:rFonts w:ascii="Palatino Linotype" w:hAnsi="Palatino Linotype" w:cs="Arial"/>
          <w:sz w:val="24"/>
          <w:szCs w:val="24"/>
          <w:lang w:val="es-ES_tradnl"/>
        </w:rPr>
        <w:t>lo siguiente</w:t>
      </w:r>
      <w:r w:rsidRPr="007E23B2">
        <w:rPr>
          <w:rFonts w:ascii="Palatino Linotype" w:hAnsi="Palatino Linotype" w:cs="Arial"/>
          <w:sz w:val="24"/>
          <w:szCs w:val="24"/>
          <w:lang w:val="es-ES_tradnl"/>
        </w:rPr>
        <w:t>:</w:t>
      </w:r>
    </w:p>
    <w:p w:rsidR="0090093F" w:rsidRPr="00D95F46" w:rsidRDefault="0090093F" w:rsidP="0090093F">
      <w:pPr>
        <w:spacing w:after="0" w:line="240" w:lineRule="auto"/>
        <w:ind w:left="851" w:right="851"/>
        <w:jc w:val="both"/>
        <w:rPr>
          <w:rFonts w:ascii="Palatino Linotype" w:hAnsi="Palatino Linotype" w:cs="Arial"/>
          <w:i/>
          <w:sz w:val="24"/>
          <w:szCs w:val="24"/>
          <w:lang w:val="es-ES_tradnl"/>
        </w:rPr>
      </w:pPr>
      <w:r w:rsidRPr="00D95F46">
        <w:rPr>
          <w:rFonts w:ascii="Palatino Linotype" w:hAnsi="Palatino Linotype" w:cs="Arial"/>
          <w:i/>
          <w:sz w:val="24"/>
          <w:szCs w:val="24"/>
          <w:lang w:val="es-ES_tradnl"/>
        </w:rPr>
        <w:t xml:space="preserve">“… </w:t>
      </w:r>
    </w:p>
    <w:p w:rsidR="00D45CEA" w:rsidRPr="00D45CEA" w:rsidRDefault="00D45CEA" w:rsidP="00D45CEA">
      <w:pPr>
        <w:spacing w:before="120" w:line="360" w:lineRule="auto"/>
        <w:ind w:left="1080"/>
        <w:jc w:val="both"/>
        <w:rPr>
          <w:rFonts w:ascii="Palatino Linotype" w:eastAsia="Calibri" w:hAnsi="Palatino Linotype" w:cs="Arial"/>
          <w:i/>
          <w:lang w:eastAsia="es-ES"/>
        </w:rPr>
      </w:pPr>
      <w:r w:rsidRPr="00D45CEA">
        <w:rPr>
          <w:rFonts w:ascii="Palatino Linotype" w:eastAsia="Calibri" w:hAnsi="Palatino Linotype" w:cs="Arial"/>
          <w:i/>
          <w:lang w:eastAsia="es-ES"/>
        </w:rPr>
        <w:lastRenderedPageBreak/>
        <w:t xml:space="preserve">El documento o documentos donde consten los gastos generados por concepto de mantenimiento a vehículos oficiales y adquisición de refacciones, así como pagos diversos (refrendo y verificación) durante el periodo comprendido del once de septiembre de dos mil seis al treinta de septiembre de dos mil diecisiete y del primero al tres de octubre del dos mil dieciocho. </w:t>
      </w:r>
    </w:p>
    <w:p w:rsidR="00D45CEA" w:rsidRDefault="00D45CEA" w:rsidP="00D45CEA">
      <w:pPr>
        <w:spacing w:before="120" w:line="360" w:lineRule="auto"/>
        <w:ind w:left="1080"/>
        <w:jc w:val="both"/>
        <w:rPr>
          <w:rFonts w:ascii="Palatino Linotype" w:eastAsia="Calibri" w:hAnsi="Palatino Linotype" w:cs="Arial"/>
          <w:i/>
          <w:lang w:eastAsia="es-ES"/>
        </w:rPr>
      </w:pPr>
      <w:r w:rsidRPr="00D45CEA">
        <w:rPr>
          <w:rFonts w:ascii="Palatino Linotype" w:eastAsia="Calibri" w:hAnsi="Palatino Linotype" w:cs="Arial"/>
          <w:i/>
          <w:lang w:eastAsia="es-ES"/>
        </w:rPr>
        <w:t>De ser necesaria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rsidR="00D45CEA" w:rsidRDefault="00D45CEA" w:rsidP="00D45CEA">
      <w:pPr>
        <w:spacing w:before="120" w:line="360" w:lineRule="auto"/>
        <w:ind w:left="1080"/>
        <w:jc w:val="both"/>
        <w:rPr>
          <w:rFonts w:ascii="Palatino Linotype" w:eastAsia="Calibri" w:hAnsi="Palatino Linotype" w:cs="Arial"/>
          <w:i/>
          <w:lang w:eastAsia="es-ES"/>
        </w:rPr>
      </w:pPr>
      <w:r w:rsidRPr="00D45CEA">
        <w:rPr>
          <w:rFonts w:ascii="Palatino Linotype" w:eastAsia="Calibri" w:hAnsi="Palatino Linotype" w:cs="Arial"/>
          <w:b/>
          <w:i/>
          <w:u w:val="single"/>
          <w:lang w:eastAsia="es-ES"/>
        </w:rPr>
        <w:t>En caso de que estos o alguno de estos documentos se hayan dado de baja, deberá entregarse al Recurrente el acta de baja documental correspondiente</w:t>
      </w:r>
      <w:r w:rsidRPr="00D45CEA">
        <w:rPr>
          <w:rFonts w:ascii="Palatino Linotype" w:eastAsia="Calibri" w:hAnsi="Palatino Linotype" w:cs="Arial"/>
          <w:i/>
          <w:lang w:eastAsia="es-ES"/>
        </w:rPr>
        <w:t>.</w:t>
      </w:r>
    </w:p>
    <w:p w:rsidR="00D45CEA" w:rsidRDefault="00D45CEA" w:rsidP="00D45CEA">
      <w:pPr>
        <w:spacing w:before="120" w:line="360" w:lineRule="auto"/>
        <w:ind w:left="1080"/>
        <w:jc w:val="both"/>
        <w:rPr>
          <w:rFonts w:ascii="Palatino Linotype" w:eastAsia="Calibri" w:hAnsi="Palatino Linotype" w:cs="Arial"/>
          <w:i/>
          <w:lang w:val="es-ES" w:eastAsia="es-ES"/>
        </w:rPr>
      </w:pPr>
      <w:r w:rsidRPr="00D45CEA">
        <w:rPr>
          <w:rFonts w:ascii="Palatino Linotype" w:eastAsia="Calibri" w:hAnsi="Palatino Linotype" w:cs="Arial"/>
          <w:b/>
          <w:i/>
          <w:u w:val="single"/>
          <w:lang w:val="es-ES" w:eastAsia="es-ES"/>
        </w:rPr>
        <w:t xml:space="preserve">De no localizarse la información o el acta de baja documental, respecto del </w:t>
      </w:r>
      <w:r w:rsidRPr="00D45CEA">
        <w:rPr>
          <w:rFonts w:ascii="Palatino Linotype" w:eastAsia="Calibri" w:hAnsi="Palatino Linotype" w:cs="Arial"/>
          <w:b/>
          <w:i/>
          <w:u w:val="single"/>
          <w:lang w:eastAsia="es-ES"/>
        </w:rPr>
        <w:t>documento o documentos donde consten los gastos generados por concepto de mantenimiento a vehículos oficiales y adquisición de refacciones, bastará con que así lo indique al Recurrente</w:t>
      </w:r>
      <w:r w:rsidRPr="00D45CEA">
        <w:rPr>
          <w:rFonts w:ascii="Palatino Linotype" w:eastAsia="Calibri" w:hAnsi="Palatino Linotype" w:cs="Arial"/>
          <w:i/>
          <w:lang w:eastAsia="es-ES"/>
        </w:rPr>
        <w:t xml:space="preserve"> en términos del artículo 19, párrafo segundo de la Ley de Transparencia y Acceso a la Información Pública del Estado de México y Municipios.</w:t>
      </w:r>
    </w:p>
    <w:p w:rsidR="00D45CEA" w:rsidRDefault="00D45CEA" w:rsidP="00D45CEA">
      <w:pPr>
        <w:spacing w:before="120" w:line="360" w:lineRule="auto"/>
        <w:ind w:left="1080"/>
        <w:jc w:val="both"/>
        <w:rPr>
          <w:rFonts w:ascii="Palatino Linotype" w:eastAsia="Calibri" w:hAnsi="Palatino Linotype" w:cs="Arial"/>
          <w:i/>
          <w:lang w:eastAsia="es-ES"/>
        </w:rPr>
      </w:pPr>
      <w:r w:rsidRPr="00D45CEA">
        <w:rPr>
          <w:rFonts w:ascii="Palatino Linotype" w:eastAsia="Calibri" w:hAnsi="Palatino Linotype" w:cs="Arial"/>
          <w:b/>
          <w:i/>
          <w:u w:val="single"/>
          <w:lang w:val="es-ES" w:eastAsia="es-ES"/>
        </w:rPr>
        <w:t xml:space="preserve">De no localizarse la información o el acta de baja documental, respecto del pago de refrendos y/o verificaciones, </w:t>
      </w:r>
      <w:r w:rsidRPr="00D45CEA">
        <w:rPr>
          <w:rFonts w:ascii="Palatino Linotype" w:eastAsia="Calibri" w:hAnsi="Palatino Linotype" w:cs="Arial"/>
          <w:b/>
          <w:i/>
          <w:u w:val="single"/>
          <w:lang w:eastAsia="es-ES"/>
        </w:rPr>
        <w:t>deberá declararse la inexistencia por el Comité de Información</w:t>
      </w:r>
      <w:r w:rsidRPr="00D45CEA">
        <w:rPr>
          <w:rFonts w:ascii="Palatino Linotype" w:eastAsia="Calibri" w:hAnsi="Palatino Linotype" w:cs="Arial"/>
          <w:i/>
          <w:lang w:eastAsia="es-ES"/>
        </w:rPr>
        <w:t>, en términos del artículo 19, párrafo tercero y 169 de la Ley de Transparencia y Acceso a la Información del</w:t>
      </w:r>
      <w:r>
        <w:rPr>
          <w:rFonts w:ascii="Palatino Linotype" w:eastAsia="Calibri" w:hAnsi="Palatino Linotype" w:cs="Arial"/>
          <w:i/>
          <w:lang w:eastAsia="es-ES"/>
        </w:rPr>
        <w:t xml:space="preserve"> Estado de México y Municipios.</w:t>
      </w:r>
    </w:p>
    <w:p w:rsidR="0090093F" w:rsidRDefault="0090093F" w:rsidP="00D45CEA">
      <w:pPr>
        <w:spacing w:before="120" w:line="360" w:lineRule="auto"/>
        <w:ind w:left="1080"/>
        <w:jc w:val="both"/>
        <w:rPr>
          <w:rFonts w:ascii="Palatino Linotype" w:eastAsia="Calibri" w:hAnsi="Palatino Linotype" w:cs="Arial"/>
          <w:b/>
          <w:i/>
          <w:lang w:eastAsia="es-ES"/>
        </w:rPr>
      </w:pPr>
      <w:r>
        <w:rPr>
          <w:rFonts w:ascii="Palatino Linotype" w:eastAsia="Calibri" w:hAnsi="Palatino Linotype" w:cs="Arial"/>
          <w:b/>
          <w:i/>
          <w:lang w:eastAsia="es-ES"/>
        </w:rPr>
        <w:lastRenderedPageBreak/>
        <w:t>…</w:t>
      </w:r>
    </w:p>
    <w:p w:rsidR="00D45CEA" w:rsidRPr="00D45CEA" w:rsidRDefault="00D45CEA" w:rsidP="00D45CEA">
      <w:pPr>
        <w:spacing w:before="120" w:line="360" w:lineRule="auto"/>
        <w:ind w:left="1080"/>
        <w:jc w:val="both"/>
        <w:rPr>
          <w:rFonts w:ascii="Palatino Linotype" w:eastAsia="Calibri" w:hAnsi="Palatino Linotype" w:cs="Arial"/>
          <w:i/>
          <w:lang w:eastAsia="es-ES"/>
        </w:rPr>
      </w:pPr>
      <w:r>
        <w:rPr>
          <w:rFonts w:ascii="Palatino Linotype" w:eastAsia="Calibri" w:hAnsi="Palatino Linotype" w:cs="Arial"/>
          <w:b/>
          <w:i/>
          <w:lang w:eastAsia="es-ES"/>
        </w:rPr>
        <w:t>Énfasis añadido.</w:t>
      </w:r>
    </w:p>
    <w:p w:rsidR="0090093F" w:rsidRDefault="0090093F" w:rsidP="0090093F">
      <w:pPr>
        <w:pStyle w:val="Prrafodelista"/>
        <w:rPr>
          <w:rFonts w:ascii="Palatino Linotype" w:hAnsi="Palatino Linotype" w:cs="Arial"/>
          <w:i/>
          <w:lang w:val="es-ES_tradnl"/>
        </w:rPr>
      </w:pPr>
    </w:p>
    <w:p w:rsidR="0090093F" w:rsidRDefault="0090093F" w:rsidP="0090093F">
      <w:pPr>
        <w:spacing w:before="120" w:line="360" w:lineRule="auto"/>
        <w:jc w:val="both"/>
        <w:rPr>
          <w:rFonts w:ascii="Palatino Linotype" w:hAnsi="Palatino Linotype" w:cs="Arial"/>
          <w:sz w:val="24"/>
          <w:szCs w:val="24"/>
        </w:rPr>
      </w:pPr>
      <w:r>
        <w:rPr>
          <w:rFonts w:ascii="Palatino Linotype" w:hAnsi="Palatino Linotype" w:cs="Arial"/>
          <w:sz w:val="24"/>
          <w:szCs w:val="24"/>
        </w:rPr>
        <w:t>Determinación con la que el suscrito está de acuerdo, no obstante, se agregó al citado resolutivo la</w:t>
      </w:r>
      <w:r w:rsidR="00D45CEA">
        <w:rPr>
          <w:rFonts w:ascii="Palatino Linotype" w:hAnsi="Palatino Linotype" w:cs="Arial"/>
          <w:sz w:val="24"/>
          <w:szCs w:val="24"/>
        </w:rPr>
        <w:t>s</w:t>
      </w:r>
      <w:r>
        <w:rPr>
          <w:rFonts w:ascii="Palatino Linotype" w:hAnsi="Palatino Linotype" w:cs="Arial"/>
          <w:sz w:val="24"/>
          <w:szCs w:val="24"/>
        </w:rPr>
        <w:t xml:space="preserve"> siguiente</w:t>
      </w:r>
      <w:r w:rsidR="00D45CEA">
        <w:rPr>
          <w:rFonts w:ascii="Palatino Linotype" w:hAnsi="Palatino Linotype" w:cs="Arial"/>
          <w:sz w:val="24"/>
          <w:szCs w:val="24"/>
        </w:rPr>
        <w:t>s</w:t>
      </w:r>
      <w:r>
        <w:rPr>
          <w:rFonts w:ascii="Palatino Linotype" w:hAnsi="Palatino Linotype" w:cs="Arial"/>
          <w:sz w:val="24"/>
          <w:szCs w:val="24"/>
        </w:rPr>
        <w:t xml:space="preserve"> salvedad</w:t>
      </w:r>
      <w:r w:rsidR="00D45CEA">
        <w:rPr>
          <w:rFonts w:ascii="Palatino Linotype" w:hAnsi="Palatino Linotype" w:cs="Arial"/>
          <w:sz w:val="24"/>
          <w:szCs w:val="24"/>
        </w:rPr>
        <w:t>es</w:t>
      </w:r>
      <w:r>
        <w:rPr>
          <w:rFonts w:ascii="Palatino Linotype" w:hAnsi="Palatino Linotype" w:cs="Arial"/>
          <w:sz w:val="24"/>
          <w:szCs w:val="24"/>
        </w:rPr>
        <w:t>:</w:t>
      </w:r>
    </w:p>
    <w:p w:rsidR="0090093F" w:rsidRPr="00D45CEA" w:rsidRDefault="0090093F" w:rsidP="00D45CEA">
      <w:pPr>
        <w:spacing w:after="0" w:line="240" w:lineRule="auto"/>
        <w:ind w:left="567" w:right="561"/>
        <w:jc w:val="both"/>
        <w:rPr>
          <w:rFonts w:ascii="Palatino Linotype" w:eastAsia="Times New Roman" w:hAnsi="Palatino Linotype" w:cs="Arial"/>
          <w:i/>
          <w:sz w:val="24"/>
          <w:szCs w:val="24"/>
          <w:lang w:eastAsia="es-ES"/>
        </w:rPr>
      </w:pPr>
      <w:r w:rsidRPr="00375044">
        <w:rPr>
          <w:rFonts w:ascii="Palatino Linotype" w:eastAsia="Times New Roman" w:hAnsi="Palatino Linotype" w:cs="Arial"/>
          <w:b/>
          <w:i/>
          <w:sz w:val="24"/>
          <w:szCs w:val="24"/>
          <w:lang w:val="es-ES" w:eastAsia="es-ES"/>
        </w:rPr>
        <w:t>“</w:t>
      </w:r>
      <w:r w:rsidR="00D45CEA" w:rsidRPr="00D45CEA">
        <w:rPr>
          <w:rFonts w:ascii="Palatino Linotype" w:eastAsia="Times New Roman" w:hAnsi="Palatino Linotype" w:cs="Arial"/>
          <w:b/>
          <w:i/>
          <w:sz w:val="24"/>
          <w:szCs w:val="24"/>
          <w:u w:val="single"/>
          <w:lang w:eastAsia="es-ES"/>
        </w:rPr>
        <w:t>En caso de que estos o alguno de estos documentos se hayan dado de baja, deberá entregarse al Recurrente el acta de baja documental correspondiente</w:t>
      </w:r>
      <w:r w:rsidR="00D45CEA" w:rsidRPr="00D45CEA">
        <w:rPr>
          <w:rFonts w:ascii="Palatino Linotype" w:eastAsia="Times New Roman" w:hAnsi="Palatino Linotype" w:cs="Arial"/>
          <w:i/>
          <w:sz w:val="24"/>
          <w:szCs w:val="24"/>
          <w:lang w:eastAsia="es-ES"/>
        </w:rPr>
        <w:t>.</w:t>
      </w:r>
      <w:r>
        <w:rPr>
          <w:rFonts w:ascii="Palatino Linotype" w:eastAsia="Times New Roman" w:hAnsi="Palatino Linotype" w:cs="Arial"/>
          <w:i/>
          <w:sz w:val="24"/>
          <w:szCs w:val="24"/>
          <w:lang w:val="es-ES" w:eastAsia="es-ES"/>
        </w:rPr>
        <w:t>”</w:t>
      </w:r>
    </w:p>
    <w:p w:rsidR="0090093F" w:rsidRPr="00375044" w:rsidRDefault="0090093F" w:rsidP="0090093F">
      <w:pPr>
        <w:spacing w:before="240" w:after="240" w:line="360" w:lineRule="auto"/>
        <w:jc w:val="both"/>
        <w:rPr>
          <w:rFonts w:ascii="Palatino Linotype" w:hAnsi="Palatino Linotype"/>
          <w:sz w:val="24"/>
          <w:szCs w:val="24"/>
        </w:rPr>
      </w:pPr>
      <w:r w:rsidRPr="00375044">
        <w:rPr>
          <w:rFonts w:ascii="Palatino Linotype" w:hAnsi="Palatino Linotype"/>
          <w:sz w:val="24"/>
          <w:szCs w:val="24"/>
        </w:rPr>
        <w:t xml:space="preserve">Al respecto, es pertinente resaltar que la Ley de Transparencia y Acceso a la Información Pública vigente en la entidad, de ninguna forma contempla la entrega de una baja documental como lo ordenó la Ponencia </w:t>
      </w:r>
      <w:proofErr w:type="spellStart"/>
      <w:r w:rsidRPr="00375044">
        <w:rPr>
          <w:rFonts w:ascii="Palatino Linotype" w:hAnsi="Palatino Linotype"/>
          <w:sz w:val="24"/>
          <w:szCs w:val="24"/>
        </w:rPr>
        <w:t>resolutora</w:t>
      </w:r>
      <w:proofErr w:type="spellEnd"/>
      <w:r w:rsidRPr="00375044">
        <w:rPr>
          <w:rFonts w:ascii="Palatino Linotype" w:hAnsi="Palatino Linotype"/>
          <w:sz w:val="24"/>
          <w:szCs w:val="24"/>
        </w:rPr>
        <w:t xml:space="preserve">, toda vez que en caso de que la información peticionada no obre en los archivos del Sujeto Obligado, la Ley determina que se deberá elaborar una declaratoria de inexistencia, tal y como se prevé en los artículos 19, tercer párrafo, 49, fracciones II y XIII;  169 y 170 de la Ley de Transparencia y Acceso a la Información Pública </w:t>
      </w:r>
      <w:proofErr w:type="spellStart"/>
      <w:r w:rsidRPr="00375044">
        <w:rPr>
          <w:rFonts w:ascii="Palatino Linotype" w:hAnsi="Palatino Linotype"/>
          <w:sz w:val="24"/>
          <w:szCs w:val="24"/>
        </w:rPr>
        <w:t>supraindicada</w:t>
      </w:r>
      <w:proofErr w:type="spellEnd"/>
      <w:r w:rsidRPr="00375044">
        <w:rPr>
          <w:rFonts w:ascii="Palatino Linotype" w:hAnsi="Palatino Linotype"/>
          <w:sz w:val="24"/>
          <w:szCs w:val="24"/>
        </w:rPr>
        <w:t xml:space="preserve">, que ordenan: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19.</w:t>
      </w:r>
      <w:r w:rsidRPr="00D95F46">
        <w:rPr>
          <w:rFonts w:ascii="Palatino Linotype" w:hAnsi="Palatino Linotype"/>
          <w:i/>
        </w:rPr>
        <w:t xml:space="preserve">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t>Si el sujeto obligado, en el ejercicio de sus atribuciones, debía generar, poseer o administrar la información, pero ésta no se encuentra, el Comité de transparencia deberá emitir un acuerdo de inexistencia</w:t>
      </w:r>
      <w:r w:rsidRPr="00D95F46">
        <w:rPr>
          <w:rFonts w:ascii="Palatino Linotype" w:hAnsi="Palatino Linotype"/>
          <w:i/>
        </w:rPr>
        <w:t>, debidamente fundado y motivado, en el que detalle las razones del por qué no obra en sus archivos.”</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49.</w:t>
      </w:r>
      <w:r w:rsidRPr="00D95F46">
        <w:rPr>
          <w:rFonts w:ascii="Palatino Linotype" w:hAnsi="Palatino Linotype"/>
          <w:i/>
        </w:rPr>
        <w:t xml:space="preserve"> </w:t>
      </w:r>
      <w:r w:rsidRPr="00D95F46">
        <w:rPr>
          <w:rFonts w:ascii="Palatino Linotype" w:hAnsi="Palatino Linotype"/>
          <w:b/>
          <w:i/>
        </w:rPr>
        <w:t>Los Comités de Transparencia</w:t>
      </w:r>
      <w:r w:rsidRPr="00D95F46">
        <w:rPr>
          <w:rFonts w:ascii="Palatino Linotype" w:hAnsi="Palatino Linotype"/>
          <w:i/>
        </w:rPr>
        <w:t xml:space="preserve"> tendrán las siguientes </w:t>
      </w:r>
      <w:r w:rsidRPr="00D95F46">
        <w:rPr>
          <w:rFonts w:ascii="Palatino Linotype" w:hAnsi="Palatino Linotype"/>
          <w:b/>
          <w:i/>
        </w:rPr>
        <w:t>atribuciones</w:t>
      </w:r>
      <w:r w:rsidRPr="00D95F46">
        <w:rPr>
          <w:rFonts w:ascii="Palatino Linotype" w:hAnsi="Palatino Linotype"/>
          <w:i/>
        </w:rPr>
        <w:t>:</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lastRenderedPageBreak/>
        <w:t>II.</w:t>
      </w:r>
      <w:r w:rsidRPr="00D95F46">
        <w:rPr>
          <w:rFonts w:ascii="Palatino Linotype" w:hAnsi="Palatino Linotype"/>
          <w:i/>
        </w:rPr>
        <w:t xml:space="preserve"> </w:t>
      </w:r>
      <w:r w:rsidRPr="00D95F46">
        <w:rPr>
          <w:rFonts w:ascii="Palatino Linotype" w:hAnsi="Palatino Linotype"/>
          <w:b/>
          <w:i/>
        </w:rPr>
        <w:t>Confirmar, modificar o revocar las determinaciones que en materia de</w:t>
      </w:r>
      <w:r w:rsidRPr="00D95F46">
        <w:rPr>
          <w:rFonts w:ascii="Palatino Linotype" w:hAnsi="Palatino Linotype"/>
          <w:i/>
        </w:rPr>
        <w:t xml:space="preserve"> ampliación del plazo de respuesta, clasificación de la información y </w:t>
      </w:r>
      <w:r w:rsidRPr="00D95F46">
        <w:rPr>
          <w:rFonts w:ascii="Palatino Linotype" w:hAnsi="Palatino Linotype"/>
          <w:b/>
          <w:i/>
        </w:rPr>
        <w:t>declaración de inexistencia</w:t>
      </w:r>
      <w:r w:rsidRPr="00D95F46">
        <w:rPr>
          <w:rFonts w:ascii="Palatino Linotype" w:hAnsi="Palatino Linotype"/>
          <w:i/>
        </w:rPr>
        <w:t xml:space="preserve"> o de incompetencia realicen los titulares de las áreas de los sujetos obligados;</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t>…</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t>XIII</w:t>
      </w:r>
      <w:r w:rsidRPr="00D95F46">
        <w:rPr>
          <w:rFonts w:ascii="Palatino Linotype" w:hAnsi="Palatino Linotype"/>
          <w:i/>
        </w:rPr>
        <w:t xml:space="preserve">. </w:t>
      </w:r>
      <w:r w:rsidRPr="00D95F46">
        <w:rPr>
          <w:rFonts w:ascii="Palatino Linotype" w:hAnsi="Palatino Linotype"/>
          <w:b/>
          <w:i/>
        </w:rPr>
        <w:t>Dictaminar las declaratorias de inexistencia de la información</w:t>
      </w:r>
      <w:r w:rsidRPr="00D95F46">
        <w:rPr>
          <w:rFonts w:ascii="Palatino Linotype" w:hAnsi="Palatino Linotype"/>
          <w:i/>
        </w:rPr>
        <w:t xml:space="preserve"> que les remitan las unidades administrativas y resolver en consecuencia…”</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169</w:t>
      </w:r>
      <w:r w:rsidRPr="00D95F46">
        <w:rPr>
          <w:rFonts w:ascii="Palatino Linotype" w:hAnsi="Palatino Linotype"/>
          <w:i/>
        </w:rPr>
        <w:t xml:space="preserve">. </w:t>
      </w:r>
      <w:r w:rsidRPr="00D95F46">
        <w:rPr>
          <w:rFonts w:ascii="Palatino Linotype" w:hAnsi="Palatino Linotype"/>
          <w:b/>
          <w:i/>
        </w:rPr>
        <w:t>Cuando la información no se encuentre en los archivos del sujeto obligado, el Comité de Transparencia</w:t>
      </w:r>
      <w:r w:rsidRPr="00D95F46">
        <w:rPr>
          <w:rFonts w:ascii="Palatino Linotype" w:hAnsi="Palatino Linotype"/>
          <w:i/>
        </w:rPr>
        <w:t xml:space="preserve">: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t>I.</w:t>
      </w:r>
      <w:r w:rsidRPr="00D95F46">
        <w:rPr>
          <w:rFonts w:ascii="Palatino Linotype" w:hAnsi="Palatino Linotype"/>
          <w:i/>
        </w:rPr>
        <w:t xml:space="preserve"> Analizará el caso y tomará las medidas necesarias para localizar la información;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t>II.</w:t>
      </w:r>
      <w:r w:rsidRPr="00D95F46">
        <w:rPr>
          <w:rFonts w:ascii="Palatino Linotype" w:hAnsi="Palatino Linotype"/>
          <w:i/>
        </w:rPr>
        <w:t xml:space="preserve"> </w:t>
      </w:r>
      <w:r w:rsidRPr="00D95F46">
        <w:rPr>
          <w:rFonts w:ascii="Palatino Linotype" w:hAnsi="Palatino Linotype"/>
          <w:b/>
          <w:i/>
        </w:rPr>
        <w:t>Expedirá una resolución que confirme la inexistencia del documento</w:t>
      </w:r>
      <w:r w:rsidRPr="00D95F46">
        <w:rPr>
          <w:rFonts w:ascii="Palatino Linotype" w:hAnsi="Palatino Linotype"/>
          <w:i/>
        </w:rPr>
        <w:t xml:space="preserve">;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t>III</w:t>
      </w:r>
      <w:r w:rsidRPr="00D95F46">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b/>
          <w:i/>
        </w:rPr>
        <w:t>IV</w:t>
      </w:r>
      <w:r w:rsidRPr="00D95F46">
        <w:rPr>
          <w:rFonts w:ascii="Palatino Linotype" w:hAnsi="Palatino Linotype"/>
          <w:i/>
        </w:rPr>
        <w:t xml:space="preserve">. Notificará al órgano interno de control o equivalente del sujeto obligado quien, en su caso, deberá iniciar el procedimiento de responsabilidad administrativa que corresponda.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Este plazo podrá ampliarse hasta por otros siete días hábiles, siempre que existan razones para ello, debiendo notificarse por escrito al solicitante.”</w:t>
      </w:r>
    </w:p>
    <w:p w:rsidR="0090093F"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170.</w:t>
      </w:r>
      <w:r w:rsidRPr="00D95F46">
        <w:rPr>
          <w:rFonts w:ascii="Palatino Linotype" w:hAnsi="Palatino Linotype"/>
          <w:i/>
        </w:rPr>
        <w:t xml:space="preserve"> </w:t>
      </w:r>
      <w:r w:rsidRPr="00D95F46">
        <w:rPr>
          <w:rFonts w:ascii="Palatino Linotype" w:hAnsi="Palatino Linotype"/>
          <w:b/>
          <w:i/>
        </w:rPr>
        <w:t>La resolución del Comité de Transparencia que confirme la inexistencia de la información solicitada contendrá los elementos mínimos</w:t>
      </w:r>
      <w:r w:rsidRPr="00D95F46">
        <w:rPr>
          <w:rFonts w:ascii="Palatino Linotype" w:hAnsi="Palatino Linotype"/>
          <w:i/>
        </w:rPr>
        <w:t xml:space="preserve"> </w:t>
      </w:r>
      <w:r w:rsidRPr="00D95F46">
        <w:rPr>
          <w:rFonts w:ascii="Palatino Linotype" w:hAnsi="Palatino Linotype"/>
          <w:b/>
          <w:i/>
        </w:rPr>
        <w:t>que permitan al solicitante tener la certeza de que se utilizó un criterio de búsqueda exhaustivo</w:t>
      </w:r>
      <w:r w:rsidRPr="00D95F46">
        <w:rPr>
          <w:rFonts w:ascii="Palatino Linotype" w:hAnsi="Palatino Linotype"/>
          <w:i/>
        </w:rPr>
        <w:t>, además de señalar las circunstancias de tiempo, modo y lugar que generaron la existencia en cuestión y señalará al servidor público responsable de contar con la misma.”</w:t>
      </w:r>
    </w:p>
    <w:p w:rsidR="0090093F" w:rsidRDefault="0090093F" w:rsidP="0090093F">
      <w:pPr>
        <w:spacing w:after="0" w:line="240" w:lineRule="auto"/>
        <w:ind w:left="567" w:right="561"/>
        <w:jc w:val="both"/>
        <w:rPr>
          <w:rFonts w:ascii="Palatino Linotype" w:hAnsi="Palatino Linotype"/>
          <w:i/>
        </w:rPr>
      </w:pPr>
    </w:p>
    <w:p w:rsidR="0090093F" w:rsidRPr="00D95F46" w:rsidRDefault="0090093F" w:rsidP="0090093F">
      <w:pPr>
        <w:spacing w:after="0" w:line="240" w:lineRule="auto"/>
        <w:ind w:left="567" w:right="561"/>
        <w:jc w:val="both"/>
        <w:rPr>
          <w:rFonts w:ascii="Palatino Linotype" w:hAnsi="Palatino Linotype"/>
          <w:i/>
        </w:rPr>
      </w:pPr>
      <w:r>
        <w:rPr>
          <w:rFonts w:ascii="Palatino Linotype" w:hAnsi="Palatino Linotype"/>
          <w:i/>
        </w:rPr>
        <w:t>Énfasis añadido</w:t>
      </w:r>
    </w:p>
    <w:p w:rsidR="0090093F" w:rsidRPr="00FC6983" w:rsidRDefault="0090093F" w:rsidP="0090093F">
      <w:pPr>
        <w:spacing w:before="240" w:after="240" w:line="360" w:lineRule="auto"/>
        <w:jc w:val="both"/>
        <w:rPr>
          <w:rFonts w:ascii="Palatino Linotype" w:hAnsi="Palatino Linotype"/>
          <w:sz w:val="24"/>
          <w:szCs w:val="24"/>
        </w:rPr>
      </w:pPr>
      <w:r w:rsidRPr="00FC6983">
        <w:rPr>
          <w:rFonts w:ascii="Palatino Linotype" w:hAnsi="Palatino Linotype"/>
          <w:sz w:val="24"/>
          <w:szCs w:val="24"/>
        </w:rPr>
        <w:lastRenderedPageBreak/>
        <w:t>En tal contexto</w:t>
      </w:r>
      <w:r>
        <w:rPr>
          <w:rFonts w:ascii="Palatino Linotype" w:hAnsi="Palatino Linotype"/>
          <w:sz w:val="24"/>
          <w:szCs w:val="24"/>
        </w:rPr>
        <w:t>,</w:t>
      </w:r>
      <w:r w:rsidRPr="00FC6983">
        <w:rPr>
          <w:rFonts w:ascii="Palatino Linotype" w:hAnsi="Palatino Linotype"/>
          <w:sz w:val="24"/>
          <w:szCs w:val="24"/>
        </w:rPr>
        <w:t xml:space="preserve"> n</w:t>
      </w:r>
      <w:r>
        <w:rPr>
          <w:rFonts w:ascii="Palatino Linotype" w:hAnsi="Palatino Linotype"/>
          <w:sz w:val="24"/>
          <w:szCs w:val="24"/>
        </w:rPr>
        <w:t>o se estima correcto contemplar</w:t>
      </w:r>
      <w:r w:rsidRPr="00FC6983">
        <w:rPr>
          <w:rFonts w:ascii="Palatino Linotype" w:hAnsi="Palatino Linotype"/>
          <w:sz w:val="24"/>
          <w:szCs w:val="24"/>
        </w:rPr>
        <w:t xml:space="preserve"> la declaratoria de inexistencia como una opción en el resolutivo de la resolución, en el caso de no localizar</w:t>
      </w:r>
      <w:r>
        <w:rPr>
          <w:rFonts w:ascii="Palatino Linotype" w:hAnsi="Palatino Linotype"/>
          <w:sz w:val="24"/>
          <w:szCs w:val="24"/>
        </w:rPr>
        <w:t xml:space="preserve"> </w:t>
      </w:r>
      <w:r w:rsidRPr="00FC6983">
        <w:rPr>
          <w:rFonts w:ascii="Palatino Linotype" w:hAnsi="Palatino Linotype"/>
          <w:sz w:val="24"/>
          <w:szCs w:val="24"/>
        </w:rPr>
        <w:t>la baja documental.</w:t>
      </w:r>
    </w:p>
    <w:p w:rsidR="0090093F" w:rsidRPr="00C669F3" w:rsidRDefault="0090093F" w:rsidP="0090093F">
      <w:pPr>
        <w:spacing w:after="120" w:line="360" w:lineRule="auto"/>
        <w:ind w:right="49"/>
        <w:contextualSpacing/>
        <w:jc w:val="both"/>
        <w:rPr>
          <w:rFonts w:ascii="Palatino Linotype" w:eastAsia="MS Mincho" w:hAnsi="Palatino Linotype" w:cs="Times New Roman"/>
          <w:sz w:val="24"/>
          <w:szCs w:val="24"/>
          <w:lang w:val="es-ES_tradnl" w:eastAsia="es-ES"/>
        </w:rPr>
      </w:pPr>
      <w:r w:rsidRPr="00FC6983">
        <w:rPr>
          <w:rFonts w:ascii="Palatino Linotype" w:hAnsi="Palatino Linotype"/>
          <w:sz w:val="24"/>
          <w:szCs w:val="24"/>
        </w:rPr>
        <w:t>Ello es así</w:t>
      </w:r>
      <w:r>
        <w:rPr>
          <w:rFonts w:ascii="Palatino Linotype" w:hAnsi="Palatino Linotype"/>
          <w:sz w:val="24"/>
          <w:szCs w:val="24"/>
        </w:rPr>
        <w:t>,</w:t>
      </w:r>
      <w:r w:rsidRPr="00FC6983">
        <w:rPr>
          <w:rFonts w:ascii="Palatino Linotype" w:hAnsi="Palatino Linotype"/>
          <w:sz w:val="24"/>
          <w:szCs w:val="24"/>
        </w:rPr>
        <w:t xml:space="preserve"> ya que de acuerdo al </w:t>
      </w:r>
      <w:r w:rsidRPr="00C669F3">
        <w:rPr>
          <w:rFonts w:ascii="Palatino Linotype" w:hAnsi="Palatino Linotype"/>
          <w:sz w:val="24"/>
          <w:szCs w:val="24"/>
        </w:rPr>
        <w:t xml:space="preserve">CRITERIO 0003-11 </w:t>
      </w:r>
      <w:r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de interpretación en el orden administrativo</w:t>
      </w:r>
      <w:r>
        <w:rPr>
          <w:rFonts w:ascii="Palatino Linotype" w:hAnsi="Palatino Linotype"/>
          <w:sz w:val="24"/>
          <w:szCs w:val="24"/>
        </w:rPr>
        <w:t>,</w:t>
      </w:r>
      <w:r w:rsidRPr="00FC6983">
        <w:rPr>
          <w:rFonts w:ascii="Palatino Linotype" w:hAnsi="Palatino Linotype"/>
          <w:sz w:val="24"/>
          <w:szCs w:val="24"/>
        </w:rPr>
        <w:t xml:space="preserve"> emitido por este Órgano Garante, la inexistencia de la información en el derecho de acceso a la información pública</w:t>
      </w:r>
      <w:r>
        <w:rPr>
          <w:rFonts w:ascii="Palatino Linotype" w:hAnsi="Palatino Linotype"/>
          <w:sz w:val="24"/>
          <w:szCs w:val="24"/>
        </w:rPr>
        <w:t>,</w:t>
      </w:r>
      <w:r w:rsidRPr="00FC6983">
        <w:rPr>
          <w:rFonts w:ascii="Palatino Linotype" w:hAnsi="Palatino Linotype"/>
          <w:sz w:val="24"/>
          <w:szCs w:val="24"/>
        </w:rPr>
        <w:t xml:space="preserve"> conlleva como supuestos: la existencia previa de la documentación y la falta posterior de la misma en los archivos del Sujeto Obligado, en otras palabras </w:t>
      </w:r>
      <w:r>
        <w:rPr>
          <w:rFonts w:ascii="Palatino Linotype" w:hAnsi="Palatino Linotype"/>
          <w:sz w:val="24"/>
          <w:szCs w:val="24"/>
        </w:rPr>
        <w:t xml:space="preserve">que </w:t>
      </w:r>
      <w:r w:rsidRPr="00FC6983">
        <w:rPr>
          <w:rFonts w:ascii="Palatino Linotype" w:hAnsi="Palatino Linotype"/>
          <w:sz w:val="24"/>
          <w:szCs w:val="24"/>
        </w:rPr>
        <w:t>la información se generó, administró o poseyó en el marco de sus atribuciones</w:t>
      </w:r>
      <w:r>
        <w:rPr>
          <w:rFonts w:ascii="Palatino Linotype" w:hAnsi="Palatino Linotype"/>
          <w:sz w:val="24"/>
          <w:szCs w:val="24"/>
        </w:rPr>
        <w:t>,</w:t>
      </w:r>
      <w:r w:rsidRPr="00FC6983">
        <w:rPr>
          <w:rFonts w:ascii="Palatino Linotype" w:hAnsi="Palatino Linotype"/>
          <w:sz w:val="24"/>
          <w:szCs w:val="24"/>
        </w:rPr>
        <w:t xml:space="preserve"> pero no la conserva por distintas razones</w:t>
      </w:r>
      <w:r w:rsidRPr="00C669F3">
        <w:rPr>
          <w:rFonts w:ascii="Palatino Linotype" w:hAnsi="Palatino Linotype"/>
          <w:sz w:val="24"/>
          <w:szCs w:val="24"/>
        </w:rPr>
        <w:t>,</w:t>
      </w:r>
      <w:r w:rsidRPr="00FC6983">
        <w:rPr>
          <w:rFonts w:ascii="Palatino Linotype" w:hAnsi="Palatino Linotype"/>
          <w:sz w:val="24"/>
          <w:szCs w:val="24"/>
        </w:rPr>
        <w:t xml:space="preserve"> como pudieran ser</w:t>
      </w:r>
      <w:r w:rsidRPr="00C669F3">
        <w:rPr>
          <w:rFonts w:ascii="Palatino Linotype" w:hAnsi="Palatino Linotype"/>
          <w:sz w:val="24"/>
          <w:szCs w:val="24"/>
        </w:rPr>
        <w:t xml:space="preserve"> la </w:t>
      </w:r>
      <w:r w:rsidRPr="00FC6983">
        <w:rPr>
          <w:rFonts w:ascii="Palatino Linotype" w:hAnsi="Palatino Linotype"/>
          <w:sz w:val="24"/>
          <w:szCs w:val="24"/>
        </w:rPr>
        <w:t>destrucción o desaparición física, sustracción ilícita, baja documental o cualquier otra;</w:t>
      </w:r>
      <w:r w:rsidRPr="00C669F3">
        <w:rPr>
          <w:rFonts w:ascii="Palatino Linotype" w:hAnsi="Palatino Linotype"/>
          <w:sz w:val="24"/>
          <w:szCs w:val="24"/>
        </w:rPr>
        <w:t xml:space="preserve"> un segundo supuesto</w:t>
      </w:r>
      <w:r w:rsidRPr="00FC6983">
        <w:rPr>
          <w:rFonts w:ascii="Palatino Linotype" w:hAnsi="Palatino Linotype"/>
          <w:sz w:val="24"/>
          <w:szCs w:val="24"/>
        </w:rPr>
        <w:t xml:space="preserve"> </w:t>
      </w:r>
      <w:r w:rsidRPr="00C669F3">
        <w:rPr>
          <w:rFonts w:ascii="Palatino Linotype" w:hAnsi="Palatino Linotype"/>
          <w:sz w:val="24"/>
          <w:szCs w:val="24"/>
        </w:rPr>
        <w:t xml:space="preserve">es </w:t>
      </w:r>
      <w:r w:rsidRPr="00FC6983">
        <w:rPr>
          <w:rFonts w:ascii="Palatino Linotype" w:hAnsi="Palatino Linotype"/>
          <w:sz w:val="24"/>
          <w:szCs w:val="24"/>
        </w:rPr>
        <w:t>que el Sujeto Obligado debió genera</w:t>
      </w:r>
      <w:r w:rsidRPr="00C669F3">
        <w:rPr>
          <w:rFonts w:ascii="Palatino Linotype" w:hAnsi="Palatino Linotype"/>
          <w:sz w:val="24"/>
          <w:szCs w:val="24"/>
        </w:rPr>
        <w:t xml:space="preserve">r, poseer o administrar </w:t>
      </w:r>
      <w:r w:rsidRPr="00FC6983">
        <w:rPr>
          <w:rFonts w:ascii="Palatino Linotype" w:hAnsi="Palatino Linotype"/>
          <w:sz w:val="24"/>
          <w:szCs w:val="24"/>
        </w:rPr>
        <w:t>la información</w:t>
      </w:r>
      <w:r w:rsidRPr="00C669F3">
        <w:rPr>
          <w:rFonts w:ascii="Palatino Linotype" w:hAnsi="Palatino Linotype"/>
          <w:sz w:val="24"/>
          <w:szCs w:val="24"/>
        </w:rPr>
        <w:t>,</w:t>
      </w:r>
      <w:r w:rsidRPr="00FC6983">
        <w:rPr>
          <w:rFonts w:ascii="Palatino Linotype" w:hAnsi="Palatino Linotype"/>
          <w:sz w:val="24"/>
          <w:szCs w:val="24"/>
        </w:rPr>
        <w:t xml:space="preserve"> pero en</w:t>
      </w:r>
      <w:r>
        <w:rPr>
          <w:rFonts w:ascii="Palatino Linotype" w:hAnsi="Palatino Linotype"/>
          <w:sz w:val="24"/>
          <w:szCs w:val="24"/>
        </w:rPr>
        <w:t xml:space="preserve"> </w:t>
      </w:r>
      <w:r w:rsidRPr="00FC6983">
        <w:rPr>
          <w:rFonts w:ascii="Palatino Linotype" w:hAnsi="Palatino Linotype"/>
          <w:sz w:val="24"/>
          <w:szCs w:val="24"/>
        </w:rPr>
        <w:t>i</w:t>
      </w:r>
      <w:r>
        <w:rPr>
          <w:rFonts w:ascii="Palatino Linotype" w:hAnsi="Palatino Linotype"/>
          <w:sz w:val="24"/>
          <w:szCs w:val="24"/>
        </w:rPr>
        <w:t xml:space="preserve">ncumplimiento </w:t>
      </w:r>
      <w:r w:rsidRPr="00C669F3">
        <w:rPr>
          <w:rFonts w:ascii="Palatino Linotype" w:hAnsi="Palatino Linotype"/>
          <w:sz w:val="24"/>
          <w:szCs w:val="24"/>
        </w:rPr>
        <w:t xml:space="preserve">a la norma no lo realizó, tal </w:t>
      </w:r>
      <w:r w:rsidRPr="00FC6983">
        <w:rPr>
          <w:rFonts w:ascii="Palatino Linotype" w:hAnsi="Palatino Linotype"/>
          <w:sz w:val="24"/>
          <w:szCs w:val="24"/>
        </w:rPr>
        <w:t xml:space="preserve">como </w:t>
      </w:r>
      <w:r w:rsidRPr="00C669F3">
        <w:rPr>
          <w:rFonts w:ascii="Palatino Linotype" w:hAnsi="Palatino Linotype"/>
          <w:sz w:val="24"/>
          <w:szCs w:val="24"/>
        </w:rPr>
        <w:t xml:space="preserve">lo establece </w:t>
      </w:r>
      <w:r w:rsidRPr="00FC6983">
        <w:rPr>
          <w:rFonts w:ascii="Palatino Linotype" w:hAnsi="Palatino Linotype"/>
          <w:sz w:val="24"/>
          <w:szCs w:val="24"/>
        </w:rPr>
        <w:t>el</w:t>
      </w:r>
      <w:r>
        <w:rPr>
          <w:rFonts w:ascii="Palatino Linotype" w:hAnsi="Palatino Linotype"/>
          <w:sz w:val="24"/>
          <w:szCs w:val="24"/>
        </w:rPr>
        <w:t xml:space="preserve"> criterio </w:t>
      </w:r>
      <w:proofErr w:type="spellStart"/>
      <w:r>
        <w:rPr>
          <w:rFonts w:ascii="Palatino Linotype" w:hAnsi="Palatino Linotype"/>
          <w:sz w:val="24"/>
          <w:szCs w:val="24"/>
        </w:rPr>
        <w:t>supraindicado</w:t>
      </w:r>
      <w:proofErr w:type="spellEnd"/>
      <w:r>
        <w:rPr>
          <w:rFonts w:ascii="Palatino Linotype" w:hAnsi="Palatino Linotype"/>
          <w:sz w:val="24"/>
          <w:szCs w:val="24"/>
        </w:rPr>
        <w:t xml:space="preserve">, el cual </w:t>
      </w:r>
      <w:r w:rsidRPr="00C669F3">
        <w:rPr>
          <w:rFonts w:ascii="Palatino Linotype" w:eastAsia="MS Mincho" w:hAnsi="Palatino Linotype" w:cs="Arial"/>
          <w:sz w:val="24"/>
          <w:szCs w:val="24"/>
          <w:lang w:val="es-ES_tradnl" w:eastAsia="es-ES"/>
        </w:rPr>
        <w:t>demuestran claramente el concepto de inexistencia y en qué circunstancias debe emitirse la declaratoria respectiva</w:t>
      </w:r>
      <w:r>
        <w:rPr>
          <w:rFonts w:ascii="Palatino Linotype" w:eastAsia="MS Mincho" w:hAnsi="Palatino Linotype" w:cs="Arial"/>
          <w:sz w:val="24"/>
          <w:szCs w:val="24"/>
          <w:lang w:val="es-ES_tradnl" w:eastAsia="es-ES"/>
        </w:rPr>
        <w:t>, como se transcribe a continuación:</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INEXISTENCIA, CONCEPTO DE, EN MATERIA DE TRANSPARENCIA</w:t>
      </w:r>
      <w:r w:rsidRPr="00D95F46">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95F46">
        <w:rPr>
          <w:rFonts w:ascii="Palatino Linotype" w:hAnsi="Palatino Linotype"/>
          <w:b/>
          <w:i/>
        </w:rPr>
        <w:t>supuestos:</w:t>
      </w:r>
      <w:r w:rsidRPr="00D95F46">
        <w:rPr>
          <w:rFonts w:ascii="Palatino Linotype" w:hAnsi="Palatino Linotype"/>
          <w:i/>
        </w:rPr>
        <w:t xml:space="preserve"> </w:t>
      </w:r>
    </w:p>
    <w:p w:rsidR="0090093F" w:rsidRPr="00D95F46" w:rsidRDefault="0090093F" w:rsidP="0090093F">
      <w:pPr>
        <w:numPr>
          <w:ilvl w:val="0"/>
          <w:numId w:val="1"/>
        </w:numPr>
        <w:spacing w:after="0" w:line="240" w:lineRule="auto"/>
        <w:ind w:left="567" w:right="561"/>
        <w:jc w:val="both"/>
        <w:rPr>
          <w:rFonts w:ascii="Palatino Linotype" w:hAnsi="Palatino Linotype"/>
          <w:b/>
          <w:i/>
        </w:rPr>
      </w:pPr>
      <w:r w:rsidRPr="00D95F46">
        <w:rPr>
          <w:rFonts w:ascii="Palatino Linotype" w:hAnsi="Palatino Linotype"/>
          <w:b/>
          <w:i/>
        </w:rPr>
        <w:lastRenderedPageBreak/>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90093F" w:rsidRPr="00D95F46" w:rsidRDefault="0090093F" w:rsidP="0090093F">
      <w:pPr>
        <w:numPr>
          <w:ilvl w:val="0"/>
          <w:numId w:val="1"/>
        </w:numPr>
        <w:spacing w:after="0" w:line="240" w:lineRule="auto"/>
        <w:ind w:left="567" w:right="561"/>
        <w:jc w:val="both"/>
        <w:rPr>
          <w:rFonts w:ascii="Palatino Linotype" w:hAnsi="Palatino Linotype"/>
          <w:i/>
        </w:rPr>
      </w:pPr>
      <w:r w:rsidRPr="00D95F46">
        <w:rPr>
          <w:rFonts w:ascii="Palatino Linotype" w:hAnsi="Palatino Linotype"/>
          <w:i/>
        </w:rPr>
        <w:t xml:space="preserve">En los casos en que por las atribuciones conferidas al Sujeto Obligado éste debió generar, administrar o poseer la información, pero en incumplimiento a la normatividad respectiva no llevó a cabo </w:t>
      </w:r>
      <w:proofErr w:type="gramStart"/>
      <w:r w:rsidRPr="00D95F46">
        <w:rPr>
          <w:rFonts w:ascii="Palatino Linotype" w:hAnsi="Palatino Linotype"/>
          <w:i/>
        </w:rPr>
        <w:t>ninguna</w:t>
      </w:r>
      <w:proofErr w:type="gramEnd"/>
      <w:r w:rsidRPr="00D95F46">
        <w:rPr>
          <w:rFonts w:ascii="Palatino Linotype" w:hAnsi="Palatino Linotype"/>
          <w:i/>
        </w:rPr>
        <w:t xml:space="preserve"> de esas acciones. </w:t>
      </w:r>
    </w:p>
    <w:p w:rsidR="0090093F" w:rsidRPr="00D95F46" w:rsidRDefault="0090093F" w:rsidP="0090093F">
      <w:pPr>
        <w:spacing w:after="0" w:line="240" w:lineRule="auto"/>
        <w:ind w:left="567" w:right="561"/>
        <w:jc w:val="both"/>
        <w:rPr>
          <w:rFonts w:ascii="Palatino Linotype" w:hAnsi="Palatino Linotype"/>
          <w:i/>
        </w:rPr>
      </w:pPr>
      <w:r w:rsidRPr="00D95F46">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90093F" w:rsidRPr="00C669F3" w:rsidRDefault="0090093F" w:rsidP="0090093F">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en el primero de los supuestos en los que en todo caso se encontraría el Sujeto Obligado, en razón de </w:t>
      </w:r>
      <w:r w:rsidRPr="00C669F3">
        <w:rPr>
          <w:rFonts w:ascii="Palatino Linotype" w:hAnsi="Palatino Linotype"/>
          <w:sz w:val="24"/>
          <w:szCs w:val="24"/>
        </w:rPr>
        <w:t xml:space="preserve">que </w:t>
      </w:r>
      <w:r w:rsidRPr="00FC6983">
        <w:rPr>
          <w:rFonts w:ascii="Palatino Linotype" w:hAnsi="Palatino Linotype"/>
          <w:sz w:val="24"/>
          <w:szCs w:val="24"/>
        </w:rPr>
        <w:t xml:space="preserve">implica que la información se generó, administró o poseyó derivado del ejercicio de </w:t>
      </w:r>
      <w:r>
        <w:rPr>
          <w:rFonts w:ascii="Palatino Linotype" w:hAnsi="Palatino Linotype"/>
          <w:sz w:val="24"/>
          <w:szCs w:val="24"/>
        </w:rPr>
        <w:t>sus atribuciones</w:t>
      </w:r>
      <w:r w:rsidRPr="00C669F3">
        <w:rPr>
          <w:rFonts w:ascii="Palatino Linotype" w:hAnsi="Palatino Linotype"/>
          <w:sz w:val="24"/>
          <w:szCs w:val="24"/>
        </w:rPr>
        <w:t xml:space="preserve">, </w:t>
      </w:r>
      <w:r w:rsidRPr="00FC6983">
        <w:rPr>
          <w:rFonts w:ascii="Palatino Linotype" w:hAnsi="Palatino Linotype"/>
          <w:sz w:val="24"/>
          <w:szCs w:val="24"/>
        </w:rPr>
        <w:t>sin embargo, ya no obra en sus</w:t>
      </w:r>
      <w:r w:rsidRPr="00C669F3">
        <w:rPr>
          <w:rFonts w:ascii="Palatino Linotype" w:hAnsi="Palatino Linotype"/>
          <w:sz w:val="24"/>
          <w:szCs w:val="24"/>
        </w:rPr>
        <w:t xml:space="preserve"> archivos por distintas razones, mismas que deberán </w:t>
      </w:r>
      <w:r w:rsidRPr="00FC6983">
        <w:rPr>
          <w:rFonts w:ascii="Palatino Linotype" w:hAnsi="Palatino Linotype"/>
          <w:sz w:val="24"/>
          <w:szCs w:val="24"/>
        </w:rPr>
        <w:t xml:space="preserve">acreditarse y justificarse </w:t>
      </w:r>
      <w:r w:rsidRPr="00C669F3">
        <w:rPr>
          <w:rFonts w:ascii="Palatino Linotype" w:hAnsi="Palatino Linotype"/>
          <w:sz w:val="24"/>
          <w:szCs w:val="24"/>
        </w:rPr>
        <w:t xml:space="preserve">de manera motivada y fundada </w:t>
      </w:r>
      <w:r w:rsidRPr="00FC6983">
        <w:rPr>
          <w:rFonts w:ascii="Palatino Linotype" w:hAnsi="Palatino Linotype"/>
          <w:sz w:val="24"/>
          <w:szCs w:val="24"/>
        </w:rPr>
        <w:t>por el Sujeto Obligado</w:t>
      </w:r>
      <w:r w:rsidRPr="00C669F3">
        <w:rPr>
          <w:rFonts w:ascii="Palatino Linotype" w:hAnsi="Palatino Linotype"/>
          <w:sz w:val="24"/>
          <w:szCs w:val="24"/>
        </w:rPr>
        <w:t xml:space="preserve">. </w:t>
      </w:r>
    </w:p>
    <w:p w:rsidR="0090093F" w:rsidRPr="00FC6983" w:rsidRDefault="0090093F" w:rsidP="0090093F">
      <w:pPr>
        <w:spacing w:before="240" w:after="240" w:line="360" w:lineRule="auto"/>
        <w:jc w:val="both"/>
        <w:rPr>
          <w:rFonts w:ascii="Palatino Linotype" w:hAnsi="Palatino Linotype"/>
          <w:sz w:val="24"/>
          <w:szCs w:val="24"/>
        </w:rPr>
      </w:pPr>
      <w:r w:rsidRPr="00C669F3">
        <w:rPr>
          <w:rFonts w:ascii="Palatino Linotype" w:hAnsi="Palatino Linotype"/>
          <w:sz w:val="24"/>
          <w:szCs w:val="24"/>
        </w:rPr>
        <w:t>D</w:t>
      </w:r>
      <w:r w:rsidRPr="00FC6983">
        <w:rPr>
          <w:rFonts w:ascii="Palatino Linotype" w:hAnsi="Palatino Linotype"/>
          <w:sz w:val="24"/>
          <w:szCs w:val="24"/>
        </w:rPr>
        <w:t xml:space="preserve">e ahí la necesidad de emitir una declaración formal de inexistencia, tal y como lo contempla la Ley </w:t>
      </w:r>
      <w:r w:rsidRPr="00C669F3">
        <w:rPr>
          <w:rFonts w:ascii="Palatino Linotype" w:hAnsi="Palatino Linotype"/>
          <w:sz w:val="24"/>
          <w:szCs w:val="24"/>
        </w:rPr>
        <w:t>de Transparencia vigente en la entidad</w:t>
      </w:r>
      <w:r w:rsidRPr="00FC6983">
        <w:rPr>
          <w:rFonts w:ascii="Palatino Linotype" w:hAnsi="Palatino Linotype"/>
          <w:sz w:val="24"/>
          <w:szCs w:val="24"/>
        </w:rPr>
        <w:t xml:space="preserve"> al referir </w:t>
      </w:r>
      <w:r w:rsidRPr="00C669F3">
        <w:rPr>
          <w:rFonts w:ascii="Palatino Linotype" w:hAnsi="Palatino Linotype"/>
          <w:sz w:val="24"/>
          <w:szCs w:val="24"/>
        </w:rPr>
        <w:t xml:space="preserve">que </w:t>
      </w:r>
      <w:r w:rsidRPr="00FC6983">
        <w:rPr>
          <w:rFonts w:ascii="Palatino Linotype" w:hAnsi="Palatino Linotype"/>
          <w:sz w:val="24"/>
          <w:szCs w:val="24"/>
        </w:rPr>
        <w:t>los Comité</w:t>
      </w:r>
      <w:r w:rsidRPr="00C669F3">
        <w:rPr>
          <w:rFonts w:ascii="Palatino Linotype" w:hAnsi="Palatino Linotype"/>
          <w:sz w:val="24"/>
          <w:szCs w:val="24"/>
        </w:rPr>
        <w:t>s</w:t>
      </w:r>
      <w:r w:rsidRPr="00FC6983">
        <w:rPr>
          <w:rFonts w:ascii="Palatino Linotype" w:hAnsi="Palatino Linotype"/>
          <w:sz w:val="24"/>
          <w:szCs w:val="24"/>
        </w:rPr>
        <w:t xml:space="preserve"> de Transparencia</w:t>
      </w:r>
      <w:r w:rsidRPr="00C669F3">
        <w:rPr>
          <w:rFonts w:ascii="Palatino Linotype" w:hAnsi="Palatino Linotype"/>
          <w:sz w:val="24"/>
          <w:szCs w:val="24"/>
        </w:rPr>
        <w:t>,</w:t>
      </w:r>
      <w:r w:rsidRPr="00FC6983">
        <w:rPr>
          <w:rFonts w:ascii="Palatino Linotype" w:hAnsi="Palatino Linotype"/>
          <w:sz w:val="24"/>
          <w:szCs w:val="24"/>
        </w:rPr>
        <w:t xml:space="preserve"> como órgano superior en </w:t>
      </w:r>
      <w:r w:rsidRPr="00C669F3">
        <w:rPr>
          <w:rFonts w:ascii="Palatino Linotype" w:hAnsi="Palatino Linotype"/>
          <w:sz w:val="24"/>
          <w:szCs w:val="24"/>
        </w:rPr>
        <w:t xml:space="preserve">la materia, </w:t>
      </w:r>
      <w:r w:rsidRPr="00FC6983">
        <w:rPr>
          <w:rFonts w:ascii="Palatino Linotype" w:hAnsi="Palatino Linotype"/>
          <w:sz w:val="24"/>
          <w:szCs w:val="24"/>
        </w:rPr>
        <w:t>debe</w:t>
      </w:r>
      <w:r w:rsidRPr="00C669F3">
        <w:rPr>
          <w:rFonts w:ascii="Palatino Linotype" w:hAnsi="Palatino Linotype"/>
          <w:sz w:val="24"/>
          <w:szCs w:val="24"/>
        </w:rPr>
        <w:t>rá</w:t>
      </w:r>
      <w:r>
        <w:rPr>
          <w:rFonts w:ascii="Palatino Linotype" w:hAnsi="Palatino Linotype"/>
          <w:sz w:val="24"/>
          <w:szCs w:val="24"/>
        </w:rPr>
        <w:t>n</w:t>
      </w:r>
      <w:r w:rsidRPr="00C669F3">
        <w:rPr>
          <w:rFonts w:ascii="Palatino Linotype" w:hAnsi="Palatino Linotype"/>
          <w:sz w:val="24"/>
          <w:szCs w:val="24"/>
        </w:rPr>
        <w:t xml:space="preserve"> </w:t>
      </w:r>
      <w:r w:rsidRPr="00FC6983">
        <w:rPr>
          <w:rFonts w:ascii="Palatino Linotype" w:hAnsi="Palatino Linotype"/>
          <w:sz w:val="24"/>
          <w:szCs w:val="24"/>
        </w:rPr>
        <w:t>emitir un acuerdo de inexistencia que confirme, modifique o revoque la misma</w:t>
      </w:r>
      <w:r w:rsidRPr="00C669F3">
        <w:rPr>
          <w:rFonts w:ascii="Palatino Linotype" w:hAnsi="Palatino Linotype"/>
          <w:sz w:val="24"/>
          <w:szCs w:val="24"/>
          <w:vertAlign w:val="superscript"/>
        </w:rPr>
        <w:footnoteReference w:id="1"/>
      </w:r>
      <w:r w:rsidRPr="00C669F3">
        <w:rPr>
          <w:rFonts w:ascii="Palatino Linotype" w:hAnsi="Palatino Linotype"/>
          <w:sz w:val="24"/>
          <w:szCs w:val="24"/>
        </w:rPr>
        <w:t>; s</w:t>
      </w:r>
      <w:r w:rsidRPr="00FC6983">
        <w:rPr>
          <w:rFonts w:ascii="Palatino Linotype" w:hAnsi="Palatino Linotype"/>
          <w:sz w:val="24"/>
          <w:szCs w:val="24"/>
        </w:rPr>
        <w:t xml:space="preserve">ubrayando que aquél en que se confirme la inexistencia deberá contener </w:t>
      </w:r>
      <w:r w:rsidRPr="00C669F3">
        <w:rPr>
          <w:rFonts w:ascii="Palatino Linotype" w:hAnsi="Palatino Linotype"/>
          <w:sz w:val="24"/>
          <w:szCs w:val="24"/>
        </w:rPr>
        <w:t xml:space="preserve">los </w:t>
      </w:r>
      <w:r w:rsidRPr="00FC6983">
        <w:rPr>
          <w:rFonts w:ascii="Palatino Linotype" w:hAnsi="Palatino Linotype"/>
          <w:sz w:val="24"/>
          <w:szCs w:val="24"/>
        </w:rPr>
        <w:t xml:space="preserve">elementos </w:t>
      </w:r>
      <w:r w:rsidRPr="00C669F3">
        <w:rPr>
          <w:rFonts w:ascii="Palatino Linotype" w:hAnsi="Palatino Linotype"/>
          <w:sz w:val="24"/>
          <w:szCs w:val="24"/>
        </w:rPr>
        <w:t xml:space="preserve">que </w:t>
      </w:r>
      <w:r w:rsidRPr="00FC6983">
        <w:rPr>
          <w:rFonts w:ascii="Palatino Linotype" w:hAnsi="Palatino Linotype"/>
          <w:sz w:val="24"/>
          <w:szCs w:val="24"/>
        </w:rPr>
        <w:t>gener</w:t>
      </w:r>
      <w:r w:rsidRPr="00C669F3">
        <w:rPr>
          <w:rFonts w:ascii="Palatino Linotype" w:hAnsi="Palatino Linotype"/>
          <w:sz w:val="24"/>
          <w:szCs w:val="24"/>
        </w:rPr>
        <w:t xml:space="preserve">en </w:t>
      </w:r>
      <w:r w:rsidRPr="00FC6983">
        <w:rPr>
          <w:rFonts w:ascii="Palatino Linotype" w:hAnsi="Palatino Linotype"/>
          <w:sz w:val="24"/>
          <w:szCs w:val="24"/>
        </w:rPr>
        <w:t>certeza</w:t>
      </w:r>
      <w:r w:rsidRPr="00C669F3">
        <w:rPr>
          <w:rFonts w:ascii="Palatino Linotype" w:hAnsi="Palatino Linotype"/>
          <w:sz w:val="24"/>
          <w:szCs w:val="24"/>
        </w:rPr>
        <w:t xml:space="preserve"> a</w:t>
      </w:r>
      <w:r>
        <w:rPr>
          <w:rFonts w:ascii="Palatino Linotype" w:hAnsi="Palatino Linotype"/>
          <w:sz w:val="24"/>
          <w:szCs w:val="24"/>
        </w:rPr>
        <w:t xml:space="preserve">l </w:t>
      </w:r>
      <w:r w:rsidRPr="00FC6983">
        <w:rPr>
          <w:rFonts w:ascii="Palatino Linotype" w:hAnsi="Palatino Linotype"/>
          <w:sz w:val="24"/>
          <w:szCs w:val="24"/>
        </w:rPr>
        <w:lastRenderedPageBreak/>
        <w:t>solicitante de que se utilizó un criterio de búsqueda exhaustivo, pero además, que se señalen las circunstancias de tiempo modo y lugar que generaron la existencia.</w:t>
      </w:r>
    </w:p>
    <w:p w:rsidR="0090093F" w:rsidRPr="00FC6983" w:rsidRDefault="0090093F" w:rsidP="0090093F">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otras palabras</w:t>
      </w:r>
      <w:r>
        <w:rPr>
          <w:rFonts w:ascii="Palatino Linotype" w:hAnsi="Palatino Linotype"/>
          <w:sz w:val="24"/>
          <w:szCs w:val="24"/>
        </w:rPr>
        <w:t>,</w:t>
      </w:r>
      <w:r w:rsidRPr="00FC6983">
        <w:rPr>
          <w:rFonts w:ascii="Palatino Linotype" w:hAnsi="Palatino Linotype"/>
          <w:sz w:val="24"/>
          <w:szCs w:val="24"/>
        </w:rPr>
        <w:t xml:space="preserve"> la declaración de inexistencia busca dar la certidumbre al solicitante de que se buscó la información pero también acreditando que se generó o administró y que ya no </w:t>
      </w:r>
      <w:r>
        <w:rPr>
          <w:rFonts w:ascii="Palatino Linotype" w:hAnsi="Palatino Linotype"/>
          <w:sz w:val="24"/>
          <w:szCs w:val="24"/>
        </w:rPr>
        <w:t xml:space="preserve">la </w:t>
      </w:r>
      <w:r w:rsidRPr="00FC6983">
        <w:rPr>
          <w:rFonts w:ascii="Palatino Linotype" w:hAnsi="Palatino Linotype"/>
          <w:sz w:val="24"/>
          <w:szCs w:val="24"/>
        </w:rPr>
        <w:t>posee en sus archivos.</w:t>
      </w:r>
    </w:p>
    <w:p w:rsidR="0090093F" w:rsidRPr="00FC6983" w:rsidRDefault="0090093F" w:rsidP="0090093F">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como parte de eso último que se debe acreditar, donde pudiera entrar lo relativo a una baja documental, ya que el criterio de la inexistencia es claro </w:t>
      </w:r>
      <w:r w:rsidRPr="00C669F3">
        <w:rPr>
          <w:rFonts w:ascii="Palatino Linotype" w:hAnsi="Palatino Linotype"/>
          <w:sz w:val="24"/>
          <w:szCs w:val="24"/>
        </w:rPr>
        <w:t xml:space="preserve">al </w:t>
      </w:r>
      <w:r w:rsidRPr="00FC6983">
        <w:rPr>
          <w:rFonts w:ascii="Palatino Linotype" w:hAnsi="Palatino Linotype"/>
          <w:sz w:val="24"/>
          <w:szCs w:val="24"/>
        </w:rPr>
        <w:t>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de manera fundada y motivada</w:t>
      </w:r>
      <w:r w:rsidRPr="00C669F3">
        <w:rPr>
          <w:rFonts w:ascii="Palatino Linotype" w:hAnsi="Palatino Linotype"/>
          <w:sz w:val="24"/>
          <w:szCs w:val="24"/>
        </w:rPr>
        <w:t>,</w:t>
      </w:r>
      <w:r w:rsidRPr="00FC6983">
        <w:rPr>
          <w:rFonts w:ascii="Palatino Linotype" w:hAnsi="Palatino Linotype"/>
          <w:sz w:val="24"/>
          <w:szCs w:val="24"/>
        </w:rPr>
        <w:t xml:space="preserve"> demostrando en el caso de que se tenga la certeza de que la información existió, la causa de su ausencia, que puede ser el documento de</w:t>
      </w:r>
      <w:r w:rsidRPr="00C669F3">
        <w:rPr>
          <w:rFonts w:ascii="Palatino Linotype" w:hAnsi="Palatino Linotype"/>
          <w:sz w:val="24"/>
          <w:szCs w:val="24"/>
        </w:rPr>
        <w:t xml:space="preserve">l cual se desprenda que la misma </w:t>
      </w:r>
      <w:r w:rsidRPr="00FC6983">
        <w:rPr>
          <w:rFonts w:ascii="Palatino Linotype" w:hAnsi="Palatino Linotype"/>
          <w:sz w:val="24"/>
          <w:szCs w:val="24"/>
        </w:rPr>
        <w:t>desapareci</w:t>
      </w:r>
      <w:r w:rsidRPr="00C669F3">
        <w:rPr>
          <w:rFonts w:ascii="Palatino Linotype" w:hAnsi="Palatino Linotype"/>
          <w:sz w:val="24"/>
          <w:szCs w:val="24"/>
        </w:rPr>
        <w:t>ó</w:t>
      </w:r>
      <w:r w:rsidRPr="00FC6983">
        <w:rPr>
          <w:rFonts w:ascii="Palatino Linotype" w:hAnsi="Palatino Linotype"/>
          <w:sz w:val="24"/>
          <w:szCs w:val="24"/>
        </w:rPr>
        <w:t>, se sustrajo de manera ilícita, se destruyó, fue dada de baja de los archivos del Sujeto Obligado incluso cualquier otra factible de ser argumentada; es decir, el documento que acredite la causa de la inexistencia.</w:t>
      </w:r>
      <w:r w:rsidRPr="00FC6983">
        <w:rPr>
          <w:b/>
          <w:noProof/>
          <w:sz w:val="24"/>
          <w:szCs w:val="24"/>
          <w:lang w:eastAsia="es-MX"/>
        </w:rPr>
        <w:t xml:space="preserve"> </w:t>
      </w:r>
    </w:p>
    <w:p w:rsidR="0090093F" w:rsidRPr="00FC6983" w:rsidRDefault="0090093F" w:rsidP="0090093F">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Sin que pudiera llegar a aceptarse o confundirse que con la entrega de alguno de los documentos que comprueben la causa de la inexistencia de la información, pueda ser entregado para argumentar la inexistencia en sus archivos, pues mientras se haya </w:t>
      </w:r>
      <w:r w:rsidRPr="00FC6983">
        <w:rPr>
          <w:rFonts w:ascii="Palatino Linotype" w:hAnsi="Palatino Linotype"/>
          <w:sz w:val="24"/>
          <w:szCs w:val="24"/>
        </w:rPr>
        <w:lastRenderedPageBreak/>
        <w:t>generado la información y ya no exista o se haya tenido que generar y no se hizo, el único documento válido y formal para enunciar la inexistencia de la información, es el acuerdo</w:t>
      </w:r>
      <w:r w:rsidRPr="00C669F3">
        <w:rPr>
          <w:rFonts w:ascii="Palatino Linotype" w:hAnsi="Palatino Linotype"/>
          <w:sz w:val="24"/>
          <w:szCs w:val="24"/>
        </w:rPr>
        <w:t xml:space="preserve"> emitido por el respectivo Comité de Transparencia, </w:t>
      </w:r>
      <w:r w:rsidRPr="00FC6983">
        <w:rPr>
          <w:rFonts w:ascii="Palatino Linotype" w:hAnsi="Palatino Linotype"/>
          <w:sz w:val="24"/>
          <w:szCs w:val="24"/>
        </w:rPr>
        <w:t>por el que se confirme la declaración de inexistencia</w:t>
      </w:r>
      <w:r w:rsidRPr="00C669F3">
        <w:rPr>
          <w:rFonts w:ascii="Palatino Linotype" w:hAnsi="Palatino Linotype"/>
          <w:sz w:val="24"/>
          <w:szCs w:val="24"/>
        </w:rPr>
        <w:t xml:space="preserve">. </w:t>
      </w:r>
    </w:p>
    <w:p w:rsidR="0090093F" w:rsidRPr="00B51880" w:rsidRDefault="0090093F" w:rsidP="0090093F">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90093F" w:rsidRDefault="0090093F" w:rsidP="0090093F">
      <w:pPr>
        <w:spacing w:after="0" w:line="240" w:lineRule="auto"/>
        <w:jc w:val="center"/>
        <w:rPr>
          <w:rFonts w:ascii="Palatino Linotype" w:hAnsi="Palatino Linotype"/>
          <w:b/>
          <w:sz w:val="24"/>
          <w:szCs w:val="24"/>
        </w:rPr>
      </w:pPr>
    </w:p>
    <w:p w:rsidR="0090093F" w:rsidRDefault="0090093F" w:rsidP="0090093F">
      <w:pPr>
        <w:spacing w:after="0" w:line="240" w:lineRule="auto"/>
        <w:jc w:val="center"/>
        <w:rPr>
          <w:rFonts w:ascii="Palatino Linotype" w:hAnsi="Palatino Linotype"/>
          <w:b/>
          <w:sz w:val="24"/>
          <w:szCs w:val="24"/>
        </w:rPr>
      </w:pPr>
    </w:p>
    <w:p w:rsidR="0090093F" w:rsidRDefault="0090093F" w:rsidP="0090093F">
      <w:pPr>
        <w:spacing w:after="0" w:line="240" w:lineRule="auto"/>
        <w:jc w:val="center"/>
        <w:rPr>
          <w:rFonts w:ascii="Palatino Linotype" w:hAnsi="Palatino Linotype"/>
          <w:b/>
          <w:sz w:val="24"/>
          <w:szCs w:val="24"/>
        </w:rPr>
      </w:pPr>
    </w:p>
    <w:p w:rsidR="0090093F" w:rsidRDefault="0090093F" w:rsidP="0090093F">
      <w:pPr>
        <w:spacing w:after="0" w:line="240" w:lineRule="auto"/>
        <w:jc w:val="center"/>
        <w:rPr>
          <w:rFonts w:ascii="Palatino Linotype" w:hAnsi="Palatino Linotype"/>
          <w:b/>
          <w:sz w:val="24"/>
          <w:szCs w:val="24"/>
        </w:rPr>
      </w:pPr>
    </w:p>
    <w:p w:rsidR="0090093F" w:rsidRDefault="0090093F" w:rsidP="0090093F">
      <w:pPr>
        <w:spacing w:after="0" w:line="240" w:lineRule="auto"/>
        <w:jc w:val="center"/>
        <w:rPr>
          <w:rFonts w:ascii="Palatino Linotype" w:hAnsi="Palatino Linotype"/>
          <w:b/>
          <w:sz w:val="24"/>
          <w:szCs w:val="24"/>
        </w:rPr>
      </w:pPr>
    </w:p>
    <w:p w:rsidR="0090093F" w:rsidRPr="00B51880" w:rsidRDefault="0090093F" w:rsidP="0090093F">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90093F" w:rsidRDefault="0090093F" w:rsidP="0090093F">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90093F" w:rsidRPr="00D318C0" w:rsidRDefault="0090093F" w:rsidP="0090093F">
      <w:pPr>
        <w:spacing w:after="0" w:line="240" w:lineRule="auto"/>
        <w:jc w:val="center"/>
        <w:rPr>
          <w:rFonts w:ascii="Palatino Linotype" w:hAnsi="Palatino Linotype"/>
          <w:sz w:val="24"/>
          <w:szCs w:val="24"/>
        </w:rPr>
      </w:pPr>
      <w:r>
        <w:rPr>
          <w:rFonts w:ascii="Palatino Linotype" w:hAnsi="Palatino Linotype"/>
          <w:sz w:val="24"/>
          <w:szCs w:val="24"/>
        </w:rPr>
        <w:t>(Rúbrica)</w:t>
      </w:r>
    </w:p>
    <w:p w:rsidR="0090093F" w:rsidRPr="00966EC6" w:rsidRDefault="0090093F" w:rsidP="0090093F">
      <w:pPr>
        <w:rPr>
          <w:rFonts w:ascii="Palatino Linotype" w:hAnsi="Palatino Linotype"/>
          <w:b/>
          <w:sz w:val="24"/>
          <w:szCs w:val="24"/>
        </w:rPr>
      </w:pPr>
    </w:p>
    <w:p w:rsidR="0090093F" w:rsidRDefault="0090093F" w:rsidP="0090093F"/>
    <w:p w:rsidR="00DB5A3B" w:rsidRDefault="00DB5A3B">
      <w:bookmarkStart w:id="0" w:name="_GoBack"/>
      <w:bookmarkEnd w:id="0"/>
    </w:p>
    <w:sectPr w:rsidR="00DB5A3B"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B8" w:rsidRDefault="001427B8" w:rsidP="0090093F">
      <w:pPr>
        <w:spacing w:after="0" w:line="240" w:lineRule="auto"/>
      </w:pPr>
      <w:r>
        <w:separator/>
      </w:r>
    </w:p>
  </w:endnote>
  <w:endnote w:type="continuationSeparator" w:id="0">
    <w:p w:rsidR="001427B8" w:rsidRDefault="001427B8" w:rsidP="0090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1427B8"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D5FE5">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D5FE5">
      <w:rPr>
        <w:rFonts w:ascii="Arial" w:hAnsi="Arial" w:cs="Arial"/>
        <w:b/>
        <w:bCs/>
        <w:noProof/>
        <w:sz w:val="20"/>
        <w:szCs w:val="20"/>
      </w:rPr>
      <w:t>10</w:t>
    </w:r>
    <w:r w:rsidRPr="00986599">
      <w:rPr>
        <w:rFonts w:ascii="Arial" w:hAnsi="Arial" w:cs="Arial"/>
        <w:b/>
        <w:bCs/>
        <w:sz w:val="20"/>
        <w:szCs w:val="20"/>
      </w:rPr>
      <w:fldChar w:fldCharType="end"/>
    </w:r>
  </w:p>
  <w:p w:rsidR="007F0307" w:rsidRDefault="001427B8" w:rsidP="007F0307">
    <w:pPr>
      <w:pStyle w:val="Piedepgina"/>
      <w:jc w:val="right"/>
    </w:pPr>
  </w:p>
  <w:p w:rsidR="003A7B43" w:rsidRDefault="001427B8"/>
  <w:p w:rsidR="003A7B43" w:rsidRDefault="001427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B8" w:rsidRDefault="001427B8" w:rsidP="0090093F">
      <w:pPr>
        <w:spacing w:after="0" w:line="240" w:lineRule="auto"/>
      </w:pPr>
      <w:r>
        <w:separator/>
      </w:r>
    </w:p>
  </w:footnote>
  <w:footnote w:type="continuationSeparator" w:id="0">
    <w:p w:rsidR="001427B8" w:rsidRDefault="001427B8" w:rsidP="0090093F">
      <w:pPr>
        <w:spacing w:after="0" w:line="240" w:lineRule="auto"/>
      </w:pPr>
      <w:r>
        <w:continuationSeparator/>
      </w:r>
    </w:p>
  </w:footnote>
  <w:footnote w:id="1">
    <w:p w:rsidR="0090093F" w:rsidRPr="002003A8" w:rsidRDefault="0090093F" w:rsidP="0090093F">
      <w:pPr>
        <w:pStyle w:val="Textonotapie"/>
        <w:jc w:val="both"/>
        <w:rPr>
          <w:rFonts w:ascii="Palatino Linotype" w:hAnsi="Palatino Linotype"/>
          <w:sz w:val="18"/>
          <w:szCs w:val="18"/>
        </w:rPr>
      </w:pPr>
      <w:r>
        <w:rPr>
          <w:rStyle w:val="Refdenotaalpie"/>
        </w:rPr>
        <w:footnoteRef/>
      </w:r>
      <w:r>
        <w:t xml:space="preserve"> </w:t>
      </w:r>
      <w:r w:rsidRPr="002003A8">
        <w:rPr>
          <w:rFonts w:ascii="Palatino Linotype" w:hAnsi="Palatino Linotype"/>
          <w:sz w:val="18"/>
          <w:szCs w:val="18"/>
        </w:rPr>
        <w:t>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1427B8">
    <w:pPr>
      <w:pStyle w:val="Encabezado"/>
    </w:pPr>
    <w:r>
      <w:rPr>
        <w:noProof/>
        <w:lang w:val="es-MX" w:eastAsia="es-MX"/>
      </w:rPr>
      <mc:AlternateContent>
        <mc:Choice Requires="wps">
          <w:drawing>
            <wp:anchor distT="0" distB="0" distL="114300" distR="114300" simplePos="0" relativeHeight="251659264" behindDoc="1" locked="0" layoutInCell="0" allowOverlap="1" wp14:anchorId="1A71B991" wp14:editId="17E8B95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1427B8"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1B99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1427B8"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1427B8"/>
  <w:p w:rsidR="003A7B43" w:rsidRDefault="001427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1427B8" w:rsidP="007F0307">
    <w:pPr>
      <w:pStyle w:val="Encabezado"/>
      <w:jc w:val="right"/>
      <w:rPr>
        <w:rFonts w:ascii="Arial" w:hAnsi="Arial" w:cs="Arial"/>
        <w:sz w:val="20"/>
        <w:szCs w:val="20"/>
      </w:rPr>
    </w:pPr>
    <w:sdt>
      <w:sdtPr>
        <w:rPr>
          <w:rFonts w:ascii="Arial" w:hAnsi="Arial" w:cs="Arial"/>
          <w:sz w:val="20"/>
          <w:szCs w:val="20"/>
        </w:rPr>
        <w:id w:val="-1509875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8.25pt;height:111.05pt;rotation:315;z-index:-25165516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Pr>
        <w:noProof/>
        <w:lang w:val="es-MX" w:eastAsia="es-MX"/>
      </w:rPr>
      <w:drawing>
        <wp:anchor distT="0" distB="0" distL="114300" distR="114300" simplePos="0" relativeHeight="251660288" behindDoc="1" locked="0" layoutInCell="1" allowOverlap="1" wp14:anchorId="561ABA8F" wp14:editId="5A73E12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1427B8" w:rsidP="007F0307">
    <w:pPr>
      <w:pStyle w:val="Encabezado"/>
      <w:jc w:val="right"/>
      <w:rPr>
        <w:rFonts w:ascii="Arial" w:hAnsi="Arial" w:cs="Arial"/>
        <w:sz w:val="20"/>
        <w:szCs w:val="20"/>
      </w:rPr>
    </w:pPr>
  </w:p>
  <w:p w:rsidR="007F0307" w:rsidRDefault="001427B8" w:rsidP="007F0307">
    <w:pPr>
      <w:pStyle w:val="Encabezado"/>
      <w:jc w:val="right"/>
      <w:rPr>
        <w:rFonts w:ascii="Arial" w:hAnsi="Arial" w:cs="Arial"/>
        <w:sz w:val="20"/>
        <w:szCs w:val="20"/>
      </w:rPr>
    </w:pPr>
  </w:p>
  <w:p w:rsidR="007F0307" w:rsidRPr="00563D0F" w:rsidRDefault="001427B8"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1427B8"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w:t>
    </w:r>
    <w:r>
      <w:rPr>
        <w:rFonts w:ascii="Palatino Linotype" w:hAnsi="Palatino Linotype"/>
        <w:b/>
        <w:sz w:val="22"/>
        <w:szCs w:val="22"/>
        <w:lang w:val="es-ES_tradnl"/>
      </w:rPr>
      <w:t>4</w:t>
    </w:r>
    <w:r w:rsidR="006E2250">
      <w:rPr>
        <w:rFonts w:ascii="Palatino Linotype" w:hAnsi="Palatino Linotype"/>
        <w:b/>
        <w:sz w:val="22"/>
        <w:szCs w:val="22"/>
        <w:lang w:val="es-ES_tradnl"/>
      </w:rPr>
      <w:t>211</w:t>
    </w:r>
    <w:r>
      <w:rPr>
        <w:rFonts w:ascii="Palatino Linotype" w:hAnsi="Palatino Linotype"/>
        <w:b/>
        <w:sz w:val="22"/>
        <w:szCs w:val="22"/>
        <w:lang w:val="es-ES_tradnl"/>
      </w:rPr>
      <w:t>/INFOEM/IP/RR/2018.</w:t>
    </w:r>
  </w:p>
  <w:p w:rsidR="007F0307" w:rsidRDefault="001427B8" w:rsidP="007F0307">
    <w:pPr>
      <w:pStyle w:val="Encabezado"/>
      <w:jc w:val="right"/>
      <w:rPr>
        <w:rFonts w:ascii="Palatino Linotype" w:hAnsi="Palatino Linotype" w:cs="Arial"/>
        <w:sz w:val="20"/>
        <w:szCs w:val="20"/>
      </w:rPr>
    </w:pPr>
  </w:p>
  <w:p w:rsidR="00D40FD0" w:rsidRDefault="001427B8"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83E1C"/>
    <w:multiLevelType w:val="hybridMultilevel"/>
    <w:tmpl w:val="D474F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710408F4"/>
    <w:multiLevelType w:val="hybridMultilevel"/>
    <w:tmpl w:val="64406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B385360"/>
    <w:multiLevelType w:val="hybridMultilevel"/>
    <w:tmpl w:val="9ADA1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3F"/>
    <w:rsid w:val="001427B8"/>
    <w:rsid w:val="00207A6F"/>
    <w:rsid w:val="006E2250"/>
    <w:rsid w:val="0090093F"/>
    <w:rsid w:val="00D45CEA"/>
    <w:rsid w:val="00DB5A3B"/>
    <w:rsid w:val="00ED5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E0EB7AF-CF82-4C21-B0C6-74288AA1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CEA"/>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93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009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0093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093F"/>
    <w:rPr>
      <w:rFonts w:ascii="Times New Roman" w:eastAsia="Times New Roman" w:hAnsi="Times New Roman" w:cs="Times New Roman"/>
      <w:sz w:val="24"/>
      <w:szCs w:val="24"/>
      <w:lang w:val="es-ES" w:eastAsia="es-ES"/>
    </w:rPr>
  </w:style>
  <w:style w:type="paragraph" w:styleId="NormalWeb">
    <w:name w:val="Normal (Web)"/>
    <w:basedOn w:val="Normal"/>
    <w:uiPriority w:val="99"/>
    <w:rsid w:val="009009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90093F"/>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90093F"/>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0093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093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0093F"/>
    <w:rPr>
      <w:vertAlign w:val="superscript"/>
    </w:rPr>
  </w:style>
  <w:style w:type="paragraph" w:styleId="Textodeglobo">
    <w:name w:val="Balloon Text"/>
    <w:basedOn w:val="Normal"/>
    <w:link w:val="TextodegloboCar"/>
    <w:uiPriority w:val="99"/>
    <w:semiHidden/>
    <w:unhideWhenUsed/>
    <w:rsid w:val="00D45C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5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2275</Words>
  <Characters>12518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2019-01-25T17:11:00Z</cp:lastPrinted>
  <dcterms:created xsi:type="dcterms:W3CDTF">2019-01-25T16:43:00Z</dcterms:created>
  <dcterms:modified xsi:type="dcterms:W3CDTF">2019-01-25T17:31:00Z</dcterms:modified>
</cp:coreProperties>
</file>